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090BC" w14:textId="374C08A0" w:rsidR="007608E7" w:rsidRPr="00DA5056" w:rsidRDefault="007608E7" w:rsidP="007608E7">
      <w:pPr>
        <w:ind w:firstLine="284"/>
        <w:jc w:val="center"/>
        <w:rPr>
          <w:rFonts w:ascii="Garamond" w:hAnsi="Garamond"/>
        </w:rPr>
      </w:pPr>
      <w:r w:rsidRPr="00DA5056">
        <w:rPr>
          <w:rFonts w:ascii="Garamond" w:hAnsi="Garamond"/>
        </w:rPr>
        <w:t xml:space="preserve">GJYKATA </w:t>
      </w:r>
      <w:r w:rsidR="00DA5056" w:rsidRPr="00DA5056">
        <w:rPr>
          <w:rFonts w:ascii="Garamond" w:hAnsi="Garamond"/>
        </w:rPr>
        <w:t>EVROPIANE</w:t>
      </w:r>
      <w:r w:rsidRPr="00DA5056">
        <w:rPr>
          <w:rFonts w:ascii="Garamond" w:hAnsi="Garamond"/>
        </w:rPr>
        <w:t xml:space="preserve"> E TË DREJTAVE TË NJERIUT</w:t>
      </w:r>
    </w:p>
    <w:p w14:paraId="49E5A8B3" w14:textId="77777777" w:rsidR="007608E7" w:rsidRPr="00DA5056" w:rsidRDefault="007608E7" w:rsidP="007608E7">
      <w:pPr>
        <w:ind w:firstLine="284"/>
        <w:jc w:val="center"/>
        <w:rPr>
          <w:rFonts w:ascii="Garamond" w:hAnsi="Garamond"/>
        </w:rPr>
      </w:pPr>
    </w:p>
    <w:p w14:paraId="65119678" w14:textId="05FA4C23" w:rsidR="002E634D" w:rsidRPr="00DA5056" w:rsidRDefault="002E634D" w:rsidP="002D5DF9">
      <w:pPr>
        <w:ind w:firstLine="284"/>
        <w:jc w:val="center"/>
        <w:rPr>
          <w:rFonts w:ascii="Garamond" w:hAnsi="Garamond"/>
        </w:rPr>
      </w:pPr>
      <w:r w:rsidRPr="00DA5056">
        <w:rPr>
          <w:rFonts w:ascii="Garamond" w:hAnsi="Garamond"/>
        </w:rPr>
        <w:t>SEKSIONI I TRETË</w:t>
      </w:r>
    </w:p>
    <w:p w14:paraId="239F15AC" w14:textId="77777777" w:rsidR="002E634D" w:rsidRPr="00DA5056" w:rsidRDefault="002E634D" w:rsidP="002D5DF9">
      <w:pPr>
        <w:ind w:firstLine="284"/>
        <w:jc w:val="center"/>
        <w:rPr>
          <w:rFonts w:ascii="Garamond" w:hAnsi="Garamond"/>
        </w:rPr>
      </w:pPr>
    </w:p>
    <w:p w14:paraId="6EC6556A" w14:textId="290F1B30" w:rsidR="002E634D" w:rsidRPr="00DA5056" w:rsidRDefault="002E634D" w:rsidP="002D5DF9">
      <w:pPr>
        <w:ind w:firstLine="284"/>
        <w:jc w:val="center"/>
        <w:rPr>
          <w:rFonts w:ascii="Garamond" w:hAnsi="Garamond"/>
          <w:b/>
        </w:rPr>
      </w:pPr>
      <w:r w:rsidRPr="00DA5056">
        <w:rPr>
          <w:rFonts w:ascii="Garamond" w:hAnsi="Garamond"/>
          <w:b/>
        </w:rPr>
        <w:t>VENDIM</w:t>
      </w:r>
    </w:p>
    <w:p w14:paraId="4392C0A7" w14:textId="77777777" w:rsidR="002E634D" w:rsidRPr="00DA5056" w:rsidRDefault="002E634D" w:rsidP="002D5DF9">
      <w:pPr>
        <w:ind w:firstLine="284"/>
        <w:jc w:val="center"/>
        <w:rPr>
          <w:rFonts w:ascii="Garamond" w:hAnsi="Garamond"/>
        </w:rPr>
      </w:pPr>
    </w:p>
    <w:p w14:paraId="49C7C788" w14:textId="4BE44B6D" w:rsidR="002E634D" w:rsidRPr="00DA5056" w:rsidRDefault="002E634D" w:rsidP="002D5DF9">
      <w:pPr>
        <w:ind w:firstLine="284"/>
        <w:jc w:val="center"/>
        <w:rPr>
          <w:rFonts w:ascii="Garamond" w:hAnsi="Garamond"/>
        </w:rPr>
      </w:pPr>
      <w:r w:rsidRPr="00DA5056">
        <w:rPr>
          <w:rFonts w:ascii="Garamond" w:hAnsi="Garamond"/>
        </w:rPr>
        <w:t>Kërkesa nr. 1840/23</w:t>
      </w:r>
    </w:p>
    <w:p w14:paraId="103E8859" w14:textId="102E7B7A" w:rsidR="002E634D" w:rsidRPr="00DA5056" w:rsidRDefault="002E634D" w:rsidP="002D5DF9">
      <w:pPr>
        <w:ind w:firstLine="284"/>
        <w:jc w:val="center"/>
        <w:rPr>
          <w:rFonts w:ascii="Garamond" w:hAnsi="Garamond"/>
        </w:rPr>
      </w:pPr>
      <w:r w:rsidRPr="00DA5056">
        <w:rPr>
          <w:rFonts w:ascii="Garamond" w:hAnsi="Garamond"/>
        </w:rPr>
        <w:t>Marius TAFA</w:t>
      </w:r>
    </w:p>
    <w:p w14:paraId="4A016CF0" w14:textId="77777777" w:rsidR="002E634D" w:rsidRPr="00DA5056" w:rsidRDefault="002E634D" w:rsidP="002D5DF9">
      <w:pPr>
        <w:ind w:firstLine="284"/>
        <w:jc w:val="center"/>
        <w:rPr>
          <w:rFonts w:ascii="Garamond" w:hAnsi="Garamond"/>
        </w:rPr>
      </w:pPr>
      <w:r w:rsidRPr="00DA5056">
        <w:rPr>
          <w:rFonts w:ascii="Garamond" w:hAnsi="Garamond"/>
        </w:rPr>
        <w:t>kundër Shqipërisë</w:t>
      </w:r>
    </w:p>
    <w:p w14:paraId="33BD0C47" w14:textId="77777777" w:rsidR="002E634D" w:rsidRPr="00DA5056" w:rsidRDefault="002E634D" w:rsidP="002D5DF9">
      <w:pPr>
        <w:ind w:firstLine="284"/>
        <w:jc w:val="both"/>
        <w:rPr>
          <w:rFonts w:ascii="Garamond" w:hAnsi="Garamond"/>
        </w:rPr>
      </w:pPr>
    </w:p>
    <w:p w14:paraId="768CD881" w14:textId="7AF3BE5C" w:rsidR="002E634D" w:rsidRPr="00DA5056" w:rsidRDefault="002E634D" w:rsidP="002D5DF9">
      <w:pPr>
        <w:ind w:firstLine="284"/>
        <w:jc w:val="both"/>
        <w:rPr>
          <w:rFonts w:ascii="Garamond" w:hAnsi="Garamond"/>
        </w:rPr>
      </w:pPr>
      <w:r w:rsidRPr="00DA5056">
        <w:rPr>
          <w:rFonts w:ascii="Garamond" w:hAnsi="Garamond"/>
        </w:rPr>
        <w:t>Gjykata Europiane e të Drejtave të Njeriut (Seksioni i Tretë), e mbledhur më 28 janar 2025</w:t>
      </w:r>
      <w:r w:rsidR="00DA5056">
        <w:rPr>
          <w:rFonts w:ascii="Garamond" w:hAnsi="Garamond"/>
        </w:rPr>
        <w:t>,</w:t>
      </w:r>
      <w:r w:rsidRPr="00DA5056">
        <w:rPr>
          <w:rFonts w:ascii="Garamond" w:hAnsi="Garamond"/>
        </w:rPr>
        <w:t xml:space="preserve"> si Komitet i përbërë nga:</w:t>
      </w:r>
    </w:p>
    <w:p w14:paraId="145ACF77" w14:textId="64FBC3CF" w:rsidR="002E634D" w:rsidRPr="00DA5056" w:rsidRDefault="002D5DF9" w:rsidP="002D5DF9">
      <w:pPr>
        <w:ind w:firstLine="284"/>
        <w:jc w:val="both"/>
        <w:rPr>
          <w:rFonts w:ascii="Garamond" w:hAnsi="Garamond"/>
        </w:rPr>
      </w:pPr>
      <w:r w:rsidRPr="00DA5056">
        <w:rPr>
          <w:rFonts w:ascii="Garamond" w:hAnsi="Garamond"/>
        </w:rPr>
        <w:t>L</w:t>
      </w:r>
      <w:r w:rsidRPr="00DA5056">
        <w:rPr>
          <w:rFonts w:ascii="Times New Roman" w:hAnsi="Times New Roman" w:cs="Times New Roman"/>
        </w:rPr>
        <w:t>ə</w:t>
      </w:r>
      <w:r w:rsidRPr="00DA5056">
        <w:rPr>
          <w:rFonts w:ascii="Garamond" w:hAnsi="Garamond"/>
        </w:rPr>
        <w:t>tif</w:t>
      </w:r>
      <w:r w:rsidR="002E634D" w:rsidRPr="00DA5056">
        <w:rPr>
          <w:rFonts w:ascii="Garamond" w:hAnsi="Garamond"/>
        </w:rPr>
        <w:t xml:space="preserve"> Hüseynov, </w:t>
      </w:r>
      <w:r w:rsidR="00DA5056" w:rsidRPr="00DA5056">
        <w:rPr>
          <w:rFonts w:ascii="Garamond" w:hAnsi="Garamond"/>
        </w:rPr>
        <w:t>kryetar</w:t>
      </w:r>
      <w:r w:rsidR="002E634D" w:rsidRPr="00DA5056">
        <w:rPr>
          <w:rFonts w:ascii="Garamond" w:hAnsi="Garamond"/>
        </w:rPr>
        <w:t>,</w:t>
      </w:r>
    </w:p>
    <w:p w14:paraId="7AD5D2C8" w14:textId="3B2FE304" w:rsidR="002E634D" w:rsidRPr="00DA5056" w:rsidRDefault="002E634D" w:rsidP="002D5DF9">
      <w:pPr>
        <w:ind w:firstLine="284"/>
        <w:jc w:val="both"/>
        <w:rPr>
          <w:rFonts w:ascii="Garamond" w:hAnsi="Garamond"/>
        </w:rPr>
      </w:pPr>
      <w:r w:rsidRPr="00DA5056">
        <w:rPr>
          <w:rFonts w:ascii="Garamond" w:hAnsi="Garamond"/>
        </w:rPr>
        <w:t>Darian Pavli,</w:t>
      </w:r>
    </w:p>
    <w:p w14:paraId="78043897" w14:textId="1B4A40EE" w:rsidR="002E634D" w:rsidRPr="00DA5056" w:rsidRDefault="002E634D" w:rsidP="002D5DF9">
      <w:pPr>
        <w:ind w:firstLine="284"/>
        <w:jc w:val="both"/>
        <w:rPr>
          <w:rFonts w:ascii="Garamond" w:hAnsi="Garamond"/>
        </w:rPr>
      </w:pPr>
      <w:r w:rsidRPr="00DA5056">
        <w:rPr>
          <w:rFonts w:ascii="Garamond" w:hAnsi="Garamond"/>
        </w:rPr>
        <w:t>Úna Ní Raifeartaigh, gjyqtarë,</w:t>
      </w:r>
      <w:r w:rsidR="002D5DF9" w:rsidRPr="00DA5056">
        <w:rPr>
          <w:rFonts w:ascii="Garamond" w:hAnsi="Garamond"/>
        </w:rPr>
        <w:t xml:space="preserve"> </w:t>
      </w:r>
    </w:p>
    <w:p w14:paraId="54FBF576" w14:textId="22151A6B" w:rsidR="002E634D" w:rsidRPr="00DA5056" w:rsidRDefault="002E634D" w:rsidP="002D5DF9">
      <w:pPr>
        <w:jc w:val="both"/>
        <w:rPr>
          <w:rFonts w:ascii="Garamond" w:hAnsi="Garamond"/>
        </w:rPr>
      </w:pPr>
      <w:r w:rsidRPr="00DA5056">
        <w:rPr>
          <w:rFonts w:ascii="Garamond" w:hAnsi="Garamond"/>
        </w:rPr>
        <w:t xml:space="preserve">dhe Olga Chernishova, </w:t>
      </w:r>
      <w:r w:rsidR="004D26D7" w:rsidRPr="00DA5056">
        <w:rPr>
          <w:rFonts w:ascii="Garamond" w:hAnsi="Garamond"/>
        </w:rPr>
        <w:t>zëvendës</w:t>
      </w:r>
      <w:r w:rsidR="004D26D7">
        <w:rPr>
          <w:rFonts w:ascii="Garamond" w:hAnsi="Garamond"/>
        </w:rPr>
        <w:t>k</w:t>
      </w:r>
      <w:r w:rsidR="004D26D7" w:rsidRPr="00DA5056">
        <w:rPr>
          <w:rFonts w:ascii="Garamond" w:hAnsi="Garamond"/>
        </w:rPr>
        <w:t xml:space="preserve">ancelare </w:t>
      </w:r>
      <w:r w:rsidRPr="00DA5056">
        <w:rPr>
          <w:rFonts w:ascii="Garamond" w:hAnsi="Garamond"/>
        </w:rPr>
        <w:t>e Seksionit,</w:t>
      </w:r>
    </w:p>
    <w:p w14:paraId="61048C67" w14:textId="77777777" w:rsidR="002E634D" w:rsidRPr="00DA5056" w:rsidRDefault="002E634D" w:rsidP="002D5DF9">
      <w:pPr>
        <w:ind w:firstLine="284"/>
        <w:jc w:val="both"/>
        <w:rPr>
          <w:rFonts w:ascii="Garamond" w:hAnsi="Garamond"/>
        </w:rPr>
      </w:pPr>
      <w:r w:rsidRPr="00DA5056">
        <w:rPr>
          <w:rFonts w:ascii="Garamond" w:hAnsi="Garamond"/>
        </w:rPr>
        <w:t>Duke pasur parasysh:</w:t>
      </w:r>
    </w:p>
    <w:p w14:paraId="068B31C6" w14:textId="3A943FDC" w:rsidR="002E634D" w:rsidRPr="00DA5056" w:rsidRDefault="00992311" w:rsidP="002D5DF9">
      <w:pPr>
        <w:ind w:firstLine="284"/>
        <w:jc w:val="both"/>
        <w:rPr>
          <w:rFonts w:ascii="Garamond" w:hAnsi="Garamond"/>
        </w:rPr>
      </w:pPr>
      <w:r w:rsidRPr="00DA5056">
        <w:rPr>
          <w:rFonts w:ascii="Garamond" w:hAnsi="Garamond"/>
        </w:rPr>
        <w:t xml:space="preserve">Kërkesën </w:t>
      </w:r>
      <w:r w:rsidR="002E634D" w:rsidRPr="00DA5056">
        <w:rPr>
          <w:rFonts w:ascii="Garamond" w:hAnsi="Garamond"/>
        </w:rPr>
        <w:t xml:space="preserve">(nr. 1840/23) kundër Republikës së Shqipërisë të depozituar në Gjykatë sipas nenit 34 të Konventës për Mbrojtjen e të Drejtave dhe Lirive Themelore të Njeriut (“Konventa”) më 4 janar 2023 nga shtetasi shqiptar </w:t>
      </w:r>
      <w:r w:rsidR="00DA5056" w:rsidRPr="00DA5056">
        <w:rPr>
          <w:rFonts w:ascii="Garamond" w:hAnsi="Garamond"/>
        </w:rPr>
        <w:t>z</w:t>
      </w:r>
      <w:r w:rsidR="002E634D" w:rsidRPr="00DA5056">
        <w:rPr>
          <w:rFonts w:ascii="Garamond" w:hAnsi="Garamond"/>
        </w:rPr>
        <w:t xml:space="preserve">. Marius Tafa (“kërkuesi”), i lindur në vitin 1988, me banim në Peqin dhe i përfaqësuar nga </w:t>
      </w:r>
      <w:r w:rsidR="00DA5056" w:rsidRPr="00DA5056">
        <w:rPr>
          <w:rFonts w:ascii="Garamond" w:hAnsi="Garamond"/>
        </w:rPr>
        <w:t>znj</w:t>
      </w:r>
      <w:r w:rsidR="002E634D" w:rsidRPr="00DA5056">
        <w:rPr>
          <w:rFonts w:ascii="Garamond" w:hAnsi="Garamond"/>
        </w:rPr>
        <w:t>. E. Kanapari, avokate e licencuar në Tiranë;</w:t>
      </w:r>
    </w:p>
    <w:p w14:paraId="2501310E" w14:textId="3AB49AB6" w:rsidR="002E634D" w:rsidRPr="00DA5056" w:rsidRDefault="00DA5056" w:rsidP="002D5DF9">
      <w:pPr>
        <w:ind w:firstLine="284"/>
        <w:jc w:val="both"/>
        <w:rPr>
          <w:rFonts w:ascii="Garamond" w:hAnsi="Garamond"/>
        </w:rPr>
      </w:pPr>
      <w:r w:rsidRPr="00DA5056">
        <w:rPr>
          <w:rFonts w:ascii="Garamond" w:hAnsi="Garamond"/>
        </w:rPr>
        <w:t xml:space="preserve">Vendimin </w:t>
      </w:r>
      <w:r w:rsidR="002E634D" w:rsidRPr="00DA5056">
        <w:rPr>
          <w:rFonts w:ascii="Garamond" w:hAnsi="Garamond"/>
        </w:rPr>
        <w:t>për të njoftuar Qeverinë e Shqipërisë (“Qeveria”) të përfaqësuar nga Agjenti Z.O. Moçka, Avokat i Përgjithshëm i Shtetit, për ankimet në lidhje me të drejtën e kërkuesit për kohë të nevojshme për të përgatitur mbrojtjen e tij në procesin penal kundër tij dhe për të shpallur të papranueshme pjesën tjetër të kërkesës;</w:t>
      </w:r>
    </w:p>
    <w:p w14:paraId="39C39B70" w14:textId="0036F085" w:rsidR="002E634D" w:rsidRPr="00DA5056" w:rsidRDefault="00DA5056" w:rsidP="002D5DF9">
      <w:pPr>
        <w:ind w:firstLine="284"/>
        <w:jc w:val="both"/>
        <w:rPr>
          <w:rFonts w:ascii="Garamond" w:hAnsi="Garamond"/>
        </w:rPr>
      </w:pPr>
      <w:r w:rsidRPr="00DA5056">
        <w:rPr>
          <w:rFonts w:ascii="Garamond" w:hAnsi="Garamond"/>
        </w:rPr>
        <w:t xml:space="preserve">Parashtrimet </w:t>
      </w:r>
      <w:r w:rsidR="002E634D" w:rsidRPr="00DA5056">
        <w:rPr>
          <w:rFonts w:ascii="Garamond" w:hAnsi="Garamond"/>
        </w:rPr>
        <w:t>e depozituara nga Qeveria e paditur dhe prapësimet e paraqitura nga kërkuesi;</w:t>
      </w:r>
    </w:p>
    <w:p w14:paraId="202ED7C1" w14:textId="781437FB" w:rsidR="002E634D" w:rsidRPr="00DA5056" w:rsidRDefault="00DA5056" w:rsidP="002D5DF9">
      <w:pPr>
        <w:ind w:firstLine="284"/>
        <w:jc w:val="both"/>
        <w:rPr>
          <w:rFonts w:ascii="Garamond" w:hAnsi="Garamond"/>
        </w:rPr>
      </w:pPr>
      <w:r w:rsidRPr="00DA5056">
        <w:rPr>
          <w:rFonts w:ascii="Garamond" w:hAnsi="Garamond"/>
        </w:rPr>
        <w:t xml:space="preserve">Komentet </w:t>
      </w:r>
      <w:r w:rsidR="002E634D" w:rsidRPr="00DA5056">
        <w:rPr>
          <w:rFonts w:ascii="Garamond" w:hAnsi="Garamond"/>
        </w:rPr>
        <w:t xml:space="preserve">e depozituara nga Res Publica që u pranuan për ndërhyrje nga </w:t>
      </w:r>
      <w:r w:rsidRPr="00DA5056">
        <w:rPr>
          <w:rFonts w:ascii="Garamond" w:hAnsi="Garamond"/>
        </w:rPr>
        <w:t xml:space="preserve">kryetari </w:t>
      </w:r>
      <w:r w:rsidR="002E634D" w:rsidRPr="00DA5056">
        <w:rPr>
          <w:rFonts w:ascii="Garamond" w:hAnsi="Garamond"/>
        </w:rPr>
        <w:t>i Seksionit;</w:t>
      </w:r>
    </w:p>
    <w:p w14:paraId="4017C634" w14:textId="77777777" w:rsidR="002E634D" w:rsidRPr="00DA5056" w:rsidRDefault="002E634D" w:rsidP="002D5DF9">
      <w:pPr>
        <w:ind w:firstLine="284"/>
        <w:jc w:val="both"/>
        <w:rPr>
          <w:rFonts w:ascii="Garamond" w:hAnsi="Garamond"/>
        </w:rPr>
      </w:pPr>
      <w:r w:rsidRPr="00DA5056">
        <w:rPr>
          <w:rFonts w:ascii="Garamond" w:hAnsi="Garamond"/>
        </w:rPr>
        <w:t>Pas diskutimit, vendosi si më poshtë:</w:t>
      </w:r>
    </w:p>
    <w:p w14:paraId="6B1B907B" w14:textId="77777777" w:rsidR="002E634D" w:rsidRPr="00DA5056" w:rsidRDefault="002E634D" w:rsidP="002D5DF9">
      <w:pPr>
        <w:ind w:firstLine="284"/>
        <w:jc w:val="both"/>
        <w:rPr>
          <w:rFonts w:ascii="Garamond" w:hAnsi="Garamond"/>
        </w:rPr>
      </w:pPr>
      <w:r w:rsidRPr="00DA5056">
        <w:rPr>
          <w:rFonts w:ascii="Garamond" w:hAnsi="Garamond"/>
        </w:rPr>
        <w:t>OBJEKTI I ÇËSHTJES</w:t>
      </w:r>
    </w:p>
    <w:p w14:paraId="1B82A57D" w14:textId="224FA8C0" w:rsidR="002E634D" w:rsidRPr="00DA5056" w:rsidRDefault="002E634D" w:rsidP="002D5DF9">
      <w:pPr>
        <w:ind w:firstLine="284"/>
        <w:jc w:val="both"/>
        <w:rPr>
          <w:rFonts w:ascii="Garamond" w:hAnsi="Garamond"/>
        </w:rPr>
      </w:pPr>
      <w:r w:rsidRPr="00DA5056">
        <w:rPr>
          <w:rFonts w:ascii="Garamond" w:hAnsi="Garamond"/>
        </w:rPr>
        <w:t>1.</w:t>
      </w:r>
      <w:r w:rsidR="002D5DF9" w:rsidRPr="00DA5056">
        <w:rPr>
          <w:rFonts w:ascii="Garamond" w:hAnsi="Garamond"/>
        </w:rPr>
        <w:t xml:space="preserve"> </w:t>
      </w:r>
      <w:r w:rsidRPr="00DA5056">
        <w:rPr>
          <w:rFonts w:ascii="Garamond" w:hAnsi="Garamond"/>
        </w:rPr>
        <w:t>Çështja ka të bëjë me padrejtësinë e gjykimit penal të kërkuesit.</w:t>
      </w:r>
    </w:p>
    <w:p w14:paraId="7E1367FA" w14:textId="1CC1BF1B" w:rsidR="002E634D" w:rsidRPr="00DA5056" w:rsidRDefault="002E634D" w:rsidP="002D5DF9">
      <w:pPr>
        <w:ind w:firstLine="284"/>
        <w:jc w:val="both"/>
        <w:rPr>
          <w:rFonts w:ascii="Garamond" w:hAnsi="Garamond"/>
        </w:rPr>
      </w:pPr>
      <w:r w:rsidRPr="00DA5056">
        <w:rPr>
          <w:rFonts w:ascii="Garamond" w:hAnsi="Garamond"/>
        </w:rPr>
        <w:t>2.</w:t>
      </w:r>
      <w:r w:rsidR="002D5DF9" w:rsidRPr="00DA5056">
        <w:rPr>
          <w:rFonts w:ascii="Garamond" w:hAnsi="Garamond"/>
        </w:rPr>
        <w:t xml:space="preserve"> </w:t>
      </w:r>
      <w:r w:rsidRPr="00DA5056">
        <w:rPr>
          <w:rFonts w:ascii="Garamond" w:hAnsi="Garamond"/>
        </w:rPr>
        <w:t>Gjykimi kundër kërkuesit për akuzën e vrasjes së një punonjësi policie dhe armëmbajtjes pa leje në Gjykatën e Rrethit Gjyqësor Elbasan filloi më 2 shkurt 2011. Në këto procese kërkuesi u përfaqësua nga J.K, avokat i zgjedhur prej tij. Gjykata caktoi seancat çdo të mërkurë në orën 13:00. Megjithatë, avokati i kërkuesit nuk u paraqit në disa seanca.</w:t>
      </w:r>
    </w:p>
    <w:p w14:paraId="4988CB2B" w14:textId="4FE4A21D" w:rsidR="002E634D" w:rsidRPr="00DA5056" w:rsidRDefault="002E634D" w:rsidP="002D5DF9">
      <w:pPr>
        <w:ind w:firstLine="284"/>
        <w:jc w:val="both"/>
        <w:rPr>
          <w:rFonts w:ascii="Garamond" w:hAnsi="Garamond"/>
        </w:rPr>
      </w:pPr>
      <w:r w:rsidRPr="00DA5056">
        <w:rPr>
          <w:rFonts w:ascii="Garamond" w:hAnsi="Garamond"/>
        </w:rPr>
        <w:t>3.</w:t>
      </w:r>
      <w:r w:rsidR="002D5DF9" w:rsidRPr="00DA5056">
        <w:rPr>
          <w:rFonts w:ascii="Garamond" w:hAnsi="Garamond"/>
        </w:rPr>
        <w:t xml:space="preserve"> </w:t>
      </w:r>
      <w:r w:rsidRPr="00DA5056">
        <w:rPr>
          <w:rFonts w:ascii="Garamond" w:hAnsi="Garamond"/>
        </w:rPr>
        <w:t>Kur J.K. nuk u paraqit pa arsye në seancat e planifikuara në 23 shkurt dhe 23 dhe 30 mars 2011, gjykata i shtyu seancat. Kur J.K. nuk u paraqit pa arsye në seancën e mbajtur më 13 prill 2011, gjykata caktoi avokatin K.M. për të përfaqësuar kërkuesin dhe shtyu seancën për të njoftuar avokatin K.M. Megjithatë, në seancën e radhës të mbajtur më 20 prill 2011, avokati J.K. u paraqit dhe vazhdoi të mbrojë kërkuesin dhe avokati K.M. u lirua nga detyra.</w:t>
      </w:r>
    </w:p>
    <w:p w14:paraId="1FE71973" w14:textId="6FAAAEA6" w:rsidR="002E634D" w:rsidRPr="00DA5056" w:rsidRDefault="002E634D" w:rsidP="002D5DF9">
      <w:pPr>
        <w:ind w:firstLine="284"/>
        <w:jc w:val="both"/>
        <w:rPr>
          <w:rFonts w:ascii="Garamond" w:hAnsi="Garamond"/>
        </w:rPr>
      </w:pPr>
      <w:r w:rsidRPr="00DA5056">
        <w:rPr>
          <w:rFonts w:ascii="Garamond" w:hAnsi="Garamond"/>
        </w:rPr>
        <w:t>4.</w:t>
      </w:r>
      <w:r w:rsidR="002D5DF9" w:rsidRPr="00DA5056">
        <w:rPr>
          <w:rFonts w:ascii="Garamond" w:hAnsi="Garamond"/>
        </w:rPr>
        <w:t xml:space="preserve"> </w:t>
      </w:r>
      <w:r w:rsidRPr="00DA5056">
        <w:rPr>
          <w:rFonts w:ascii="Garamond" w:hAnsi="Garamond"/>
        </w:rPr>
        <w:t>Kur J.K. sërish nuk u paraqit në seancën e caktuar në datën 27 prill 2011, gjykata caktoi avokatin Gj.Xh. për të mbrojtur kërkuesin dhe e shtyu seancën në mënyrë që avokati Gj.Xh. të kishte kohë për t’u përgatitur për mbrojtjen e kërkuesit. Në seancën e radhës të mbajtur më 4 maj 2011, avokati Gj.Xh.</w:t>
      </w:r>
      <w:r w:rsidR="002D5DF9" w:rsidRPr="00DA5056">
        <w:rPr>
          <w:rFonts w:ascii="Garamond" w:hAnsi="Garamond"/>
        </w:rPr>
        <w:t xml:space="preserve"> </w:t>
      </w:r>
      <w:r w:rsidRPr="00DA5056">
        <w:rPr>
          <w:rFonts w:ascii="Garamond" w:hAnsi="Garamond"/>
        </w:rPr>
        <w:t>u paraqit dhe informoi gjykatën se ai kishte studiuar dosjen e çështjes dhe ishte gati të përfaqësonte kërkuesin.</w:t>
      </w:r>
    </w:p>
    <w:p w14:paraId="7FC808AC" w14:textId="20EE51B7" w:rsidR="002E634D" w:rsidRPr="00DA5056" w:rsidRDefault="002E634D" w:rsidP="002D5DF9">
      <w:pPr>
        <w:ind w:firstLine="284"/>
        <w:jc w:val="both"/>
        <w:rPr>
          <w:rFonts w:ascii="Garamond" w:hAnsi="Garamond"/>
        </w:rPr>
      </w:pPr>
      <w:r w:rsidRPr="00DA5056">
        <w:rPr>
          <w:rFonts w:ascii="Garamond" w:hAnsi="Garamond"/>
        </w:rPr>
        <w:t>5.</w:t>
      </w:r>
      <w:r w:rsidR="002D5DF9" w:rsidRPr="00DA5056">
        <w:rPr>
          <w:rFonts w:ascii="Garamond" w:hAnsi="Garamond"/>
        </w:rPr>
        <w:t xml:space="preserve"> </w:t>
      </w:r>
      <w:r w:rsidRPr="00DA5056">
        <w:rPr>
          <w:rFonts w:ascii="Garamond" w:hAnsi="Garamond"/>
        </w:rPr>
        <w:t>Në seancat e mëtejshme kërkuesi u përfaqësua ose nga avokati J.K. kur ai paraqitej, ose në rast të mungesës së tij, nga avokati Gj.Xh.</w:t>
      </w:r>
    </w:p>
    <w:p w14:paraId="38019BA8" w14:textId="1880CC41" w:rsidR="002E634D" w:rsidRPr="00DA5056" w:rsidRDefault="002E634D" w:rsidP="002D5DF9">
      <w:pPr>
        <w:ind w:firstLine="284"/>
        <w:jc w:val="both"/>
        <w:rPr>
          <w:rFonts w:ascii="Garamond" w:hAnsi="Garamond"/>
        </w:rPr>
      </w:pPr>
      <w:r w:rsidRPr="00DA5056">
        <w:rPr>
          <w:rFonts w:ascii="Garamond" w:hAnsi="Garamond"/>
        </w:rPr>
        <w:t>6.</w:t>
      </w:r>
      <w:r w:rsidR="002D5DF9" w:rsidRPr="00DA5056">
        <w:rPr>
          <w:rFonts w:ascii="Garamond" w:hAnsi="Garamond"/>
        </w:rPr>
        <w:t xml:space="preserve"> </w:t>
      </w:r>
      <w:r w:rsidRPr="00DA5056">
        <w:rPr>
          <w:rFonts w:ascii="Garamond" w:hAnsi="Garamond"/>
        </w:rPr>
        <w:t>Në seancën e mbajtur më 1 qershor 2011, avokati J.K. nuk u paraqit, dhe avokati Gj.Xh. u thirr menjëherë dhe përfaqësoi kërkuesin.</w:t>
      </w:r>
    </w:p>
    <w:p w14:paraId="30BD4889" w14:textId="50DD0352" w:rsidR="002E634D" w:rsidRPr="00DA5056" w:rsidRDefault="002E634D" w:rsidP="002D5DF9">
      <w:pPr>
        <w:ind w:firstLine="284"/>
        <w:jc w:val="both"/>
        <w:rPr>
          <w:rFonts w:ascii="Garamond" w:hAnsi="Garamond"/>
        </w:rPr>
      </w:pPr>
      <w:r w:rsidRPr="00DA5056">
        <w:rPr>
          <w:rFonts w:ascii="Garamond" w:hAnsi="Garamond"/>
        </w:rPr>
        <w:t>7.</w:t>
      </w:r>
      <w:r w:rsidR="002D5DF9" w:rsidRPr="00DA5056">
        <w:rPr>
          <w:rFonts w:ascii="Garamond" w:hAnsi="Garamond"/>
        </w:rPr>
        <w:t xml:space="preserve"> </w:t>
      </w:r>
      <w:r w:rsidRPr="00DA5056">
        <w:rPr>
          <w:rFonts w:ascii="Garamond" w:hAnsi="Garamond"/>
        </w:rPr>
        <w:t>Në seancën e mbajtur më 26 tetor 2011, avokati J.K. kërkoi kohë shtesë për të përgatitur diskutimet përfundimtare dhe gjykata e shtyu seancën. Avokati J.K. kërkoi sërish më shumë kohë më 9 nëntor 2011 dhe seanca e caktuar për atë ditë u shty.</w:t>
      </w:r>
    </w:p>
    <w:p w14:paraId="689474B4" w14:textId="4932A32F" w:rsidR="002E634D" w:rsidRPr="00DA5056" w:rsidRDefault="002E634D" w:rsidP="002D5DF9">
      <w:pPr>
        <w:ind w:firstLine="284"/>
        <w:jc w:val="both"/>
        <w:rPr>
          <w:rFonts w:ascii="Garamond" w:hAnsi="Garamond"/>
        </w:rPr>
      </w:pPr>
      <w:r w:rsidRPr="00DA5056">
        <w:rPr>
          <w:rFonts w:ascii="Garamond" w:hAnsi="Garamond"/>
        </w:rPr>
        <w:lastRenderedPageBreak/>
        <w:t>8.</w:t>
      </w:r>
      <w:r w:rsidR="002D5DF9" w:rsidRPr="00DA5056">
        <w:rPr>
          <w:rFonts w:ascii="Garamond" w:hAnsi="Garamond"/>
        </w:rPr>
        <w:t xml:space="preserve"> </w:t>
      </w:r>
      <w:r w:rsidRPr="00DA5056">
        <w:rPr>
          <w:rFonts w:ascii="Garamond" w:hAnsi="Garamond"/>
        </w:rPr>
        <w:t>Në seancën e mbajtur më 21 dhjetor 2011, avokati J.K. lexoi diskutimet përfundimtare përpara gjykatës.</w:t>
      </w:r>
    </w:p>
    <w:p w14:paraId="224DFB6E" w14:textId="1107415F" w:rsidR="002E634D" w:rsidRPr="00DA5056" w:rsidRDefault="002E634D" w:rsidP="002D5DF9">
      <w:pPr>
        <w:ind w:firstLine="284"/>
        <w:jc w:val="both"/>
        <w:rPr>
          <w:rFonts w:ascii="Garamond" w:hAnsi="Garamond"/>
        </w:rPr>
      </w:pPr>
      <w:r w:rsidRPr="00DA5056">
        <w:rPr>
          <w:rFonts w:ascii="Garamond" w:hAnsi="Garamond"/>
        </w:rPr>
        <w:t>9.</w:t>
      </w:r>
      <w:r w:rsidR="002D5DF9" w:rsidRPr="00DA5056">
        <w:rPr>
          <w:rFonts w:ascii="Garamond" w:hAnsi="Garamond"/>
        </w:rPr>
        <w:t xml:space="preserve"> </w:t>
      </w:r>
      <w:r w:rsidRPr="00DA5056">
        <w:rPr>
          <w:rFonts w:ascii="Garamond" w:hAnsi="Garamond"/>
        </w:rPr>
        <w:t>Më 11 janar 2012, gjykata e shpalli kërkuesin fajtor sipas akuzës dhe e dënoi atë me njëzet e tre v</w:t>
      </w:r>
      <w:r w:rsidR="00DA5056">
        <w:rPr>
          <w:rFonts w:ascii="Garamond" w:hAnsi="Garamond"/>
        </w:rPr>
        <w:t>jet</w:t>
      </w:r>
      <w:r w:rsidRPr="00DA5056">
        <w:rPr>
          <w:rFonts w:ascii="Garamond" w:hAnsi="Garamond"/>
        </w:rPr>
        <w:t xml:space="preserve"> burgim. Ky vendim u la në fuqi nga Gjykata e Apelit Durrës më 11 korrik 2012 dhe nga Gjykata e Lartë më 17 mars 2022. Më 30 shtator 2022, Gjykata Kushtetuese rrëzoi ankimin kushtetues të kërkuesit.</w:t>
      </w:r>
    </w:p>
    <w:p w14:paraId="24B35CDD" w14:textId="0D8C3721" w:rsidR="002E634D" w:rsidRPr="00DA5056" w:rsidRDefault="002E634D" w:rsidP="002D5DF9">
      <w:pPr>
        <w:ind w:firstLine="284"/>
        <w:jc w:val="both"/>
        <w:rPr>
          <w:rFonts w:ascii="Garamond" w:hAnsi="Garamond"/>
        </w:rPr>
      </w:pPr>
      <w:r w:rsidRPr="00DA5056">
        <w:rPr>
          <w:rFonts w:ascii="Garamond" w:hAnsi="Garamond"/>
        </w:rPr>
        <w:t>VLERËSIMI I GJYKATËS</w:t>
      </w:r>
    </w:p>
    <w:p w14:paraId="0FFE6314" w14:textId="47541C24" w:rsidR="002E634D" w:rsidRPr="00DA5056" w:rsidRDefault="002E634D" w:rsidP="002D5DF9">
      <w:pPr>
        <w:ind w:firstLine="284"/>
        <w:jc w:val="both"/>
        <w:rPr>
          <w:rFonts w:ascii="Garamond" w:hAnsi="Garamond"/>
        </w:rPr>
      </w:pPr>
      <w:r w:rsidRPr="00DA5056">
        <w:rPr>
          <w:rFonts w:ascii="Garamond" w:hAnsi="Garamond"/>
        </w:rPr>
        <w:t>10.</w:t>
      </w:r>
      <w:r w:rsidR="002D5DF9" w:rsidRPr="00DA5056">
        <w:rPr>
          <w:rFonts w:ascii="Garamond" w:hAnsi="Garamond"/>
        </w:rPr>
        <w:t xml:space="preserve"> </w:t>
      </w:r>
      <w:r w:rsidRPr="00DA5056">
        <w:rPr>
          <w:rFonts w:ascii="Garamond" w:hAnsi="Garamond"/>
        </w:rPr>
        <w:t xml:space="preserve">Kërkuesi u ankua sipas nenit 6 </w:t>
      </w:r>
      <w:r w:rsidR="002D5DF9" w:rsidRPr="00DA5056">
        <w:t>§§</w:t>
      </w:r>
      <w:r w:rsidRPr="00DA5056">
        <w:rPr>
          <w:rFonts w:ascii="Garamond" w:hAnsi="Garamond"/>
        </w:rPr>
        <w:t xml:space="preserve"> 1 dhe 3 (b) të Konventës që avokatit të caktuar nga gjykata nuk i ishte dhënë koha e mjaftueshme për të përgatitur mbrojtjen e tij për seancën e mbajtur në Gjykatën e Rrethit Elbasan më 1 qershor 2011 dhe për paraqitjen e diskutimeve përfundimtare në emër të kërkuesit.</w:t>
      </w:r>
    </w:p>
    <w:p w14:paraId="2D2BB31C" w14:textId="0A9E0465" w:rsidR="002E634D" w:rsidRPr="00DA5056" w:rsidRDefault="002E634D" w:rsidP="002D5DF9">
      <w:pPr>
        <w:ind w:firstLine="284"/>
        <w:jc w:val="both"/>
        <w:rPr>
          <w:rFonts w:ascii="Garamond" w:hAnsi="Garamond"/>
        </w:rPr>
      </w:pPr>
      <w:r w:rsidRPr="00DA5056">
        <w:rPr>
          <w:rFonts w:ascii="Garamond" w:hAnsi="Garamond"/>
        </w:rPr>
        <w:t>11.</w:t>
      </w:r>
      <w:r w:rsidR="002D5DF9" w:rsidRPr="00DA5056">
        <w:rPr>
          <w:rFonts w:ascii="Garamond" w:hAnsi="Garamond"/>
        </w:rPr>
        <w:t xml:space="preserve"> </w:t>
      </w:r>
      <w:r w:rsidRPr="00DA5056">
        <w:rPr>
          <w:rFonts w:ascii="Garamond" w:hAnsi="Garamond"/>
        </w:rPr>
        <w:t>Gjykata vëren që avokati i zgjedhur nga kërkuesi në mënyrë të përsëritur nuk u paraqit, pa arsye, në seancat e planifikuara paraprakisht, edhe pse ai ishte në dijeni që seancat ishin planifikuar të zhvilloheshin çdo të mërkurë në orën 13:00. Këto rrethana, sipas Gjykatës, justifikuan caktimin e një avokati tjetër nga gjykata për kërkuesin. Gjykata ka vendosur tashmë që caktimi i më shumë se një avokati mbrojtës nuk është në vetvete në kundërshtim me Konventën dhe mund të përdoret në raste specifike në interes të drejtësisë (shihni Croissant kundër Gjermanisë, 25</w:t>
      </w:r>
      <w:r w:rsidR="002D5DF9" w:rsidRPr="00DA5056">
        <w:rPr>
          <w:rFonts w:ascii="Garamond" w:hAnsi="Garamond"/>
        </w:rPr>
        <w:t xml:space="preserve"> </w:t>
      </w:r>
      <w:r w:rsidRPr="00DA5056">
        <w:rPr>
          <w:rFonts w:ascii="Garamond" w:hAnsi="Garamond"/>
        </w:rPr>
        <w:t xml:space="preserve">shtator 1992, </w:t>
      </w:r>
      <w:r w:rsidR="002D5DF9" w:rsidRPr="00DA5056">
        <w:t>§</w:t>
      </w:r>
      <w:r w:rsidR="002D5DF9" w:rsidRPr="00DA5056">
        <w:rPr>
          <w:rFonts w:ascii="Garamond" w:hAnsi="Garamond"/>
        </w:rPr>
        <w:t xml:space="preserve"> </w:t>
      </w:r>
      <w:r w:rsidRPr="00DA5056">
        <w:rPr>
          <w:rFonts w:ascii="Garamond" w:hAnsi="Garamond"/>
        </w:rPr>
        <w:t>27, Seria A nr. 237-B).</w:t>
      </w:r>
    </w:p>
    <w:p w14:paraId="0082FF89" w14:textId="41B6F9B0" w:rsidR="002E634D" w:rsidRPr="00DA5056" w:rsidRDefault="002E634D" w:rsidP="002D5DF9">
      <w:pPr>
        <w:ind w:firstLine="284"/>
        <w:jc w:val="both"/>
        <w:rPr>
          <w:rFonts w:ascii="Garamond" w:hAnsi="Garamond"/>
        </w:rPr>
      </w:pPr>
      <w:r w:rsidRPr="00DA5056">
        <w:rPr>
          <w:rFonts w:ascii="Garamond" w:hAnsi="Garamond"/>
        </w:rPr>
        <w:t>12.</w:t>
      </w:r>
      <w:r w:rsidR="002D5DF9" w:rsidRPr="00DA5056">
        <w:rPr>
          <w:rFonts w:ascii="Garamond" w:hAnsi="Garamond"/>
        </w:rPr>
        <w:t xml:space="preserve"> </w:t>
      </w:r>
      <w:r w:rsidRPr="00DA5056">
        <w:rPr>
          <w:rFonts w:ascii="Garamond" w:hAnsi="Garamond"/>
        </w:rPr>
        <w:t>Avokati Gj.Xh. u emërua për herë të parë më 27 prill 2011 dhe seanca e caktuar për atë ditë u shty në mënyrë që ai të mund të përgatitej për mbrojtjen e kërkuesit. Që në seancën e mbajtur më 4 maj 2011 avokati Gj.Xh. tha se ai kishte studiuar dosjen e çështjes dhe ishte i gatshëm të përfaqësonte kërkuesin. Prandaj, duke e parë procesin në tërësi, Gjykata vlerëson se avokati Gj.Xh. pati mundësinë të njihej me dosjen e çështjes dhe të përgatitej për mbrojtjen e kërkuesit përpara seancës së mbajtur më 1 qershor 2011.</w:t>
      </w:r>
    </w:p>
    <w:p w14:paraId="3C91CD63" w14:textId="2D18BC8D" w:rsidR="002E634D" w:rsidRPr="00DA5056" w:rsidRDefault="002E634D" w:rsidP="002D5DF9">
      <w:pPr>
        <w:ind w:firstLine="284"/>
        <w:jc w:val="both"/>
        <w:rPr>
          <w:rFonts w:ascii="Garamond" w:hAnsi="Garamond"/>
        </w:rPr>
      </w:pPr>
      <w:r w:rsidRPr="00DA5056">
        <w:rPr>
          <w:rFonts w:ascii="Garamond" w:hAnsi="Garamond"/>
        </w:rPr>
        <w:t>13.</w:t>
      </w:r>
      <w:r w:rsidR="002D5DF9" w:rsidRPr="00DA5056">
        <w:rPr>
          <w:rFonts w:ascii="Garamond" w:hAnsi="Garamond"/>
        </w:rPr>
        <w:t xml:space="preserve"> </w:t>
      </w:r>
      <w:r w:rsidRPr="00DA5056">
        <w:rPr>
          <w:rFonts w:ascii="Garamond" w:hAnsi="Garamond"/>
        </w:rPr>
        <w:t>Më tej avokati J.K. vazhdoi të përfaqësonte kërkuesin. Ai asnjëherë nuk ka kundërshtuar përfaqësimin e kërkuesit nga avokati Gj.Xh. para gjykatës, dhe po kështu as kërkuesi.</w:t>
      </w:r>
    </w:p>
    <w:p w14:paraId="408125A9" w14:textId="2D0BAF7D" w:rsidR="002E634D" w:rsidRPr="00DA5056" w:rsidRDefault="002E634D" w:rsidP="002D5DF9">
      <w:pPr>
        <w:ind w:firstLine="284"/>
        <w:jc w:val="both"/>
        <w:rPr>
          <w:rFonts w:ascii="Garamond" w:hAnsi="Garamond"/>
        </w:rPr>
      </w:pPr>
      <w:r w:rsidRPr="00DA5056">
        <w:rPr>
          <w:rFonts w:ascii="Garamond" w:hAnsi="Garamond"/>
        </w:rPr>
        <w:t>14.</w:t>
      </w:r>
      <w:r w:rsidR="002D5DF9" w:rsidRPr="00DA5056">
        <w:rPr>
          <w:rFonts w:ascii="Garamond" w:hAnsi="Garamond"/>
        </w:rPr>
        <w:t xml:space="preserve"> </w:t>
      </w:r>
      <w:r w:rsidRPr="00DA5056">
        <w:rPr>
          <w:rFonts w:ascii="Garamond" w:hAnsi="Garamond"/>
        </w:rPr>
        <w:t>Për sa i përket seancës përfundimtare dhe diskutimeve përfundimtare, Gjykata vëren se këto janë bërë nga avokati i zgjedhur i kërkuesit, J.K. Gjykata nuk ka asnjë element që të dyshojë për kohën e mjaftueshme që ai kishte për t’u përgatitur, pasi gjykata i kishte shtyrë dy herë seancat pikërisht për këtë qëllim.</w:t>
      </w:r>
    </w:p>
    <w:p w14:paraId="358E8968" w14:textId="4F9AB100" w:rsidR="002E634D" w:rsidRPr="00DA5056" w:rsidRDefault="002E634D" w:rsidP="002D5DF9">
      <w:pPr>
        <w:ind w:firstLine="284"/>
        <w:jc w:val="both"/>
        <w:rPr>
          <w:rFonts w:ascii="Garamond" w:hAnsi="Garamond"/>
        </w:rPr>
      </w:pPr>
      <w:r w:rsidRPr="00DA5056">
        <w:rPr>
          <w:rFonts w:ascii="Garamond" w:hAnsi="Garamond"/>
        </w:rPr>
        <w:t>15.</w:t>
      </w:r>
      <w:r w:rsidR="002D5DF9" w:rsidRPr="00DA5056">
        <w:rPr>
          <w:rFonts w:ascii="Garamond" w:hAnsi="Garamond"/>
        </w:rPr>
        <w:t xml:space="preserve"> </w:t>
      </w:r>
      <w:r w:rsidRPr="00DA5056">
        <w:rPr>
          <w:rFonts w:ascii="Garamond" w:hAnsi="Garamond"/>
        </w:rPr>
        <w:t xml:space="preserve">Nisur nga rrethanat e mësipërme, Gjykata konstaton se të drejtat kërkuesit për t’u mbrojtur, dhe, në veçanti, e drejta e tij për të pasur kohë të mjaftueshme për përgatitjen e mbrojtjes së tij, të garantuara sipas nenit 6 </w:t>
      </w:r>
      <w:r w:rsidR="002D5DF9" w:rsidRPr="00DA5056">
        <w:t>§§</w:t>
      </w:r>
      <w:r w:rsidRPr="00DA5056">
        <w:rPr>
          <w:rFonts w:ascii="Garamond" w:hAnsi="Garamond"/>
        </w:rPr>
        <w:t xml:space="preserve"> 1 dhe 3 (b) ishin mbrojtur në mënyrën e duhur në procesin penal në fjalë.</w:t>
      </w:r>
    </w:p>
    <w:p w14:paraId="383A196C" w14:textId="6B1B3F9A" w:rsidR="002E634D" w:rsidRPr="00DA5056" w:rsidRDefault="002E634D" w:rsidP="002D5DF9">
      <w:pPr>
        <w:ind w:firstLine="284"/>
        <w:jc w:val="both"/>
        <w:rPr>
          <w:rFonts w:ascii="Garamond" w:hAnsi="Garamond"/>
        </w:rPr>
      </w:pPr>
      <w:r w:rsidRPr="00DA5056">
        <w:rPr>
          <w:rFonts w:ascii="Garamond" w:hAnsi="Garamond"/>
        </w:rPr>
        <w:t>16.</w:t>
      </w:r>
      <w:r w:rsidR="002D5DF9" w:rsidRPr="00DA5056">
        <w:rPr>
          <w:rFonts w:ascii="Garamond" w:hAnsi="Garamond"/>
        </w:rPr>
        <w:t xml:space="preserve"> </w:t>
      </w:r>
      <w:r w:rsidRPr="00DA5056">
        <w:rPr>
          <w:rFonts w:ascii="Garamond" w:hAnsi="Garamond"/>
        </w:rPr>
        <w:t xml:space="preserve">Për rrjedhojë, kjo pjesë e kërkesës është haptazi e pabazuar dhe duhet të refuzohet në përputhje me nenin 35 </w:t>
      </w:r>
      <w:r w:rsidR="002D5DF9" w:rsidRPr="00DA5056">
        <w:t>§</w:t>
      </w:r>
      <w:r w:rsidRPr="00DA5056">
        <w:rPr>
          <w:rFonts w:ascii="Garamond" w:hAnsi="Garamond"/>
        </w:rPr>
        <w:t>4 të Konventës.</w:t>
      </w:r>
    </w:p>
    <w:p w14:paraId="27EE1861" w14:textId="77777777" w:rsidR="002E634D" w:rsidRPr="00DA5056" w:rsidRDefault="002E634D" w:rsidP="002D5DF9">
      <w:pPr>
        <w:ind w:firstLine="284"/>
        <w:jc w:val="both"/>
        <w:rPr>
          <w:rFonts w:ascii="Garamond" w:hAnsi="Garamond"/>
        </w:rPr>
      </w:pPr>
      <w:r w:rsidRPr="00DA5056">
        <w:rPr>
          <w:rFonts w:ascii="Garamond" w:hAnsi="Garamond"/>
        </w:rPr>
        <w:t>Për këto arsye, Gjykata, unanimisht,</w:t>
      </w:r>
    </w:p>
    <w:p w14:paraId="742A1A66" w14:textId="77777777" w:rsidR="002E634D" w:rsidRPr="00DA5056" w:rsidRDefault="002E634D" w:rsidP="002D5DF9">
      <w:pPr>
        <w:ind w:firstLine="284"/>
        <w:jc w:val="both"/>
        <w:rPr>
          <w:rFonts w:ascii="Garamond" w:hAnsi="Garamond"/>
        </w:rPr>
      </w:pPr>
      <w:r w:rsidRPr="00DA5056">
        <w:rPr>
          <w:rFonts w:ascii="Garamond" w:hAnsi="Garamond"/>
        </w:rPr>
        <w:t>Shpall kërkesën të papranueshme.</w:t>
      </w:r>
    </w:p>
    <w:p w14:paraId="0E43C11B" w14:textId="77777777" w:rsidR="002E634D" w:rsidRPr="00DA5056" w:rsidRDefault="002E634D" w:rsidP="002D5DF9">
      <w:pPr>
        <w:ind w:firstLine="284"/>
        <w:jc w:val="both"/>
        <w:rPr>
          <w:rFonts w:ascii="Garamond" w:hAnsi="Garamond"/>
        </w:rPr>
      </w:pPr>
      <w:r w:rsidRPr="00DA5056">
        <w:rPr>
          <w:rFonts w:ascii="Garamond" w:hAnsi="Garamond"/>
        </w:rPr>
        <w:t>Bërë në gjuhën angleze dhe njoftuar me shkrim më 27 shkurt 2025.</w:t>
      </w:r>
    </w:p>
    <w:p w14:paraId="17B4E7C5" w14:textId="77777777" w:rsidR="002E634D" w:rsidRPr="00DA5056" w:rsidRDefault="002E634D" w:rsidP="002D5DF9">
      <w:pPr>
        <w:tabs>
          <w:tab w:val="center" w:pos="1400"/>
          <w:tab w:val="center" w:pos="5940"/>
        </w:tabs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4491"/>
      </w:tblGrid>
      <w:tr w:rsidR="002E634D" w:rsidRPr="00DA5056" w14:paraId="7D0F1EDC" w14:textId="77777777" w:rsidTr="002D5DF9">
        <w:trPr>
          <w:jc w:val="right"/>
        </w:trPr>
        <w:tc>
          <w:tcPr>
            <w:tcW w:w="4675" w:type="dxa"/>
          </w:tcPr>
          <w:p w14:paraId="51CB4FC3" w14:textId="487BBDB8" w:rsidR="002E634D" w:rsidRPr="00DA5056" w:rsidRDefault="00DA5056" w:rsidP="00DA5056">
            <w:pPr>
              <w:tabs>
                <w:tab w:val="center" w:pos="1400"/>
                <w:tab w:val="center" w:pos="5940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</w:rPr>
            </w:pPr>
            <w:r w:rsidRPr="00DA5056">
              <w:rPr>
                <w:rFonts w:ascii="Garamond" w:hAnsi="Garamond" w:cs="Garamond"/>
                <w:b/>
                <w:bCs/>
                <w:color w:val="000000"/>
              </w:rPr>
              <w:t>Olga Chernishova</w:t>
            </w:r>
          </w:p>
        </w:tc>
        <w:tc>
          <w:tcPr>
            <w:tcW w:w="4675" w:type="dxa"/>
          </w:tcPr>
          <w:p w14:paraId="7FBFD303" w14:textId="4A2B6509" w:rsidR="002E634D" w:rsidRPr="00DA5056" w:rsidRDefault="00F109CC" w:rsidP="00DA5056">
            <w:pPr>
              <w:tabs>
                <w:tab w:val="center" w:pos="1400"/>
                <w:tab w:val="center" w:pos="5940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</w:rPr>
            </w:pPr>
            <w:r w:rsidRPr="00F109CC">
              <w:rPr>
                <w:rFonts w:ascii="Garamond" w:hAnsi="Garamond"/>
                <w:b/>
              </w:rPr>
              <w:t>L</w:t>
            </w:r>
            <w:r w:rsidRPr="00F109CC">
              <w:rPr>
                <w:rFonts w:ascii="Times New Roman" w:hAnsi="Times New Roman" w:cs="Times New Roman"/>
                <w:b/>
              </w:rPr>
              <w:t>ə</w:t>
            </w:r>
            <w:r w:rsidRPr="00F109CC">
              <w:rPr>
                <w:rFonts w:ascii="Garamond" w:hAnsi="Garamond"/>
                <w:b/>
              </w:rPr>
              <w:t>tif</w:t>
            </w:r>
            <w:r w:rsidR="00DA5056" w:rsidRPr="00DA5056">
              <w:rPr>
                <w:rFonts w:ascii="Garamond" w:hAnsi="Garamond" w:cs="Garamond"/>
                <w:b/>
                <w:bCs/>
                <w:color w:val="000000"/>
              </w:rPr>
              <w:t xml:space="preserve"> Hüseynov</w:t>
            </w:r>
          </w:p>
        </w:tc>
      </w:tr>
      <w:tr w:rsidR="002E634D" w:rsidRPr="00DA5056" w14:paraId="0D06534F" w14:textId="77777777" w:rsidTr="002D5DF9">
        <w:trPr>
          <w:jc w:val="right"/>
        </w:trPr>
        <w:tc>
          <w:tcPr>
            <w:tcW w:w="4675" w:type="dxa"/>
          </w:tcPr>
          <w:p w14:paraId="481FD907" w14:textId="36186ADB" w:rsidR="002E634D" w:rsidRPr="00DA5056" w:rsidRDefault="00DA5056" w:rsidP="00DA5056">
            <w:pPr>
              <w:tabs>
                <w:tab w:val="center" w:pos="1400"/>
                <w:tab w:val="center" w:pos="5940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DA5056">
              <w:rPr>
                <w:rFonts w:ascii="Garamond" w:hAnsi="Garamond" w:cs="Garamond"/>
                <w:color w:val="000000"/>
              </w:rPr>
              <w:t>ZËVENDËS</w:t>
            </w:r>
            <w:r>
              <w:rPr>
                <w:rFonts w:ascii="Garamond" w:hAnsi="Garamond" w:cs="Garamond"/>
                <w:color w:val="000000"/>
              </w:rPr>
              <w:t>K</w:t>
            </w:r>
            <w:r w:rsidRPr="00DA5056">
              <w:rPr>
                <w:rFonts w:ascii="Garamond" w:hAnsi="Garamond" w:cs="Garamond"/>
                <w:color w:val="000000"/>
              </w:rPr>
              <w:t>ANCELARE</w:t>
            </w:r>
          </w:p>
        </w:tc>
        <w:tc>
          <w:tcPr>
            <w:tcW w:w="4675" w:type="dxa"/>
          </w:tcPr>
          <w:p w14:paraId="08D5CC2B" w14:textId="575D1568" w:rsidR="002E634D" w:rsidRPr="00DA5056" w:rsidRDefault="00DA5056" w:rsidP="00DA5056">
            <w:pPr>
              <w:tabs>
                <w:tab w:val="center" w:pos="1400"/>
                <w:tab w:val="center" w:pos="5940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DA5056">
              <w:rPr>
                <w:rFonts w:ascii="Garamond" w:hAnsi="Garamond" w:cs="Garamond"/>
                <w:color w:val="000000"/>
              </w:rPr>
              <w:t>KRYETAR</w:t>
            </w:r>
          </w:p>
        </w:tc>
      </w:tr>
    </w:tbl>
    <w:p w14:paraId="459FE6F0" w14:textId="77777777" w:rsidR="002E634D" w:rsidRPr="00DA5056" w:rsidRDefault="002E634D" w:rsidP="002D5DF9">
      <w:pPr>
        <w:tabs>
          <w:tab w:val="center" w:pos="1400"/>
          <w:tab w:val="center" w:pos="5940"/>
        </w:tabs>
        <w:autoSpaceDE w:val="0"/>
        <w:autoSpaceDN w:val="0"/>
        <w:adjustRightInd w:val="0"/>
        <w:ind w:firstLine="284"/>
        <w:rPr>
          <w:rFonts w:ascii="Garamond" w:hAnsi="Garamond" w:cs="Garamond"/>
          <w:color w:val="000000"/>
        </w:rPr>
      </w:pPr>
    </w:p>
    <w:p w14:paraId="46C7BB91" w14:textId="77777777" w:rsidR="001232B4" w:rsidRPr="00DA5056" w:rsidRDefault="001232B4" w:rsidP="002D5DF9">
      <w:pPr>
        <w:ind w:firstLine="284"/>
        <w:rPr>
          <w:rFonts w:ascii="Garamond" w:hAnsi="Garamond"/>
        </w:rPr>
      </w:pPr>
    </w:p>
    <w:sectPr w:rsidR="001232B4" w:rsidRPr="00DA5056" w:rsidSect="002D5DF9">
      <w:pgSz w:w="11907" w:h="16840" w:code="9"/>
      <w:pgMar w:top="1418" w:right="1418" w:bottom="1418" w:left="1418" w:header="1304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C9A96" w14:textId="77777777" w:rsidR="00DC6A62" w:rsidRDefault="00DC6A62">
      <w:r>
        <w:separator/>
      </w:r>
    </w:p>
  </w:endnote>
  <w:endnote w:type="continuationSeparator" w:id="0">
    <w:p w14:paraId="35551679" w14:textId="77777777" w:rsidR="00DC6A62" w:rsidRDefault="00DC6A62">
      <w:r>
        <w:continuationSeparator/>
      </w:r>
    </w:p>
  </w:endnote>
  <w:endnote w:type="continuationNotice" w:id="1">
    <w:p w14:paraId="2961BCCB" w14:textId="77777777" w:rsidR="00DC6A62" w:rsidRDefault="00DC6A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E3F4D" w14:textId="77777777" w:rsidR="00DC6A62" w:rsidRDefault="00DC6A62">
      <w:r>
        <w:separator/>
      </w:r>
    </w:p>
  </w:footnote>
  <w:footnote w:type="continuationSeparator" w:id="0">
    <w:p w14:paraId="07B7DA3E" w14:textId="77777777" w:rsidR="00DC6A62" w:rsidRDefault="00DC6A62">
      <w:r>
        <w:continuationSeparator/>
      </w:r>
    </w:p>
  </w:footnote>
  <w:footnote w:type="continuationNotice" w:id="1">
    <w:p w14:paraId="26FBE252" w14:textId="77777777" w:rsidR="00DC6A62" w:rsidRDefault="00DC6A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8F2261"/>
    <w:multiLevelType w:val="multilevel"/>
    <w:tmpl w:val="C8FE6436"/>
    <w:numStyleLink w:val="ECHRA1StyleList"/>
  </w:abstractNum>
  <w:abstractNum w:abstractNumId="10" w15:restartNumberingAfterBreak="0">
    <w:nsid w:val="0C0F5BFC"/>
    <w:multiLevelType w:val="multilevel"/>
    <w:tmpl w:val="E2B270DC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69" w:hanging="369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(%6)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(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D5546B"/>
    <w:multiLevelType w:val="multilevel"/>
    <w:tmpl w:val="C8FE6436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FFFFFF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FFFFFF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FFFFFF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6" w15:restartNumberingAfterBreak="0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7" w15:restartNumberingAfterBreak="0">
    <w:nsid w:val="56B9429C"/>
    <w:multiLevelType w:val="multilevel"/>
    <w:tmpl w:val="B788660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357" w:hanging="357"/>
      </w:pPr>
      <w:rPr>
        <w:rFonts w:hint="default"/>
        <w:sz w:val="24"/>
      </w:rPr>
    </w:lvl>
    <w:lvl w:ilvl="2">
      <w:start w:val="1"/>
      <w:numFmt w:val="upperLetter"/>
      <w:lvlText w:val="%3."/>
      <w:lvlJc w:val="left"/>
      <w:pPr>
        <w:ind w:left="584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1" w:hanging="3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75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1191" w:hanging="358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1372" w:hanging="334"/>
      </w:pPr>
      <w:rPr>
        <w:rFonts w:ascii="Symbol" w:hAnsi="Symbol" w:hint="default"/>
        <w:sz w:val="20"/>
      </w:rPr>
    </w:lvl>
    <w:lvl w:ilvl="7">
      <w:start w:val="1"/>
      <w:numFmt w:val="bullet"/>
      <w:lvlText w:val="‒"/>
      <w:lvlJc w:val="left"/>
      <w:pPr>
        <w:ind w:left="1304" w:hanging="68"/>
      </w:pPr>
      <w:rPr>
        <w:rFonts w:ascii="Calibri" w:hAnsi="Calibri" w:hint="default"/>
        <w:color w:val="auto"/>
      </w:rPr>
    </w:lvl>
    <w:lvl w:ilvl="8">
      <w:start w:val="1"/>
      <w:numFmt w:val="none"/>
      <w:lvlText w:val="%9"/>
      <w:lvlJc w:val="right"/>
      <w:pPr>
        <w:ind w:left="7313" w:hanging="180"/>
      </w:pPr>
      <w:rPr>
        <w:rFonts w:hint="default"/>
      </w:rPr>
    </w:lvl>
  </w:abstractNum>
  <w:abstractNum w:abstractNumId="18" w15:restartNumberingAfterBreak="0">
    <w:nsid w:val="67FD1241"/>
    <w:multiLevelType w:val="hybridMultilevel"/>
    <w:tmpl w:val="F6D86CC2"/>
    <w:lvl w:ilvl="0" w:tplc="E9E80F98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78D8757E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52847BC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804EB158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D021F80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D15EBF62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8F9E4BCC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23305936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C95C5C4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678923770">
    <w:abstractNumId w:val="17"/>
  </w:num>
  <w:num w:numId="2" w16cid:durableId="1163276043">
    <w:abstractNumId w:val="14"/>
  </w:num>
  <w:num w:numId="3" w16cid:durableId="985622813">
    <w:abstractNumId w:val="12"/>
  </w:num>
  <w:num w:numId="4" w16cid:durableId="765467801">
    <w:abstractNumId w:val="11"/>
  </w:num>
  <w:num w:numId="5" w16cid:durableId="1076711723">
    <w:abstractNumId w:val="18"/>
  </w:num>
  <w:num w:numId="6" w16cid:durableId="884440256">
    <w:abstractNumId w:val="7"/>
  </w:num>
  <w:num w:numId="7" w16cid:durableId="1051997189">
    <w:abstractNumId w:val="6"/>
  </w:num>
  <w:num w:numId="8" w16cid:durableId="1597136638">
    <w:abstractNumId w:val="5"/>
  </w:num>
  <w:num w:numId="9" w16cid:durableId="1827358203">
    <w:abstractNumId w:val="4"/>
  </w:num>
  <w:num w:numId="10" w16cid:durableId="1610745026">
    <w:abstractNumId w:val="8"/>
  </w:num>
  <w:num w:numId="11" w16cid:durableId="646934501">
    <w:abstractNumId w:val="3"/>
  </w:num>
  <w:num w:numId="12" w16cid:durableId="203711318">
    <w:abstractNumId w:val="2"/>
  </w:num>
  <w:num w:numId="13" w16cid:durableId="1844857800">
    <w:abstractNumId w:val="1"/>
  </w:num>
  <w:num w:numId="14" w16cid:durableId="605427931">
    <w:abstractNumId w:val="0"/>
  </w:num>
  <w:num w:numId="15" w16cid:durableId="991444668">
    <w:abstractNumId w:val="15"/>
  </w:num>
  <w:num w:numId="16" w16cid:durableId="404764548">
    <w:abstractNumId w:val="13"/>
  </w:num>
  <w:num w:numId="17" w16cid:durableId="921523475">
    <w:abstractNumId w:val="16"/>
  </w:num>
  <w:num w:numId="18" w16cid:durableId="995186156">
    <w:abstractNumId w:val="15"/>
  </w:num>
  <w:num w:numId="19" w16cid:durableId="900554546">
    <w:abstractNumId w:val="16"/>
  </w:num>
  <w:num w:numId="20" w16cid:durableId="811947992">
    <w:abstractNumId w:val="10"/>
  </w:num>
  <w:num w:numId="21" w16cid:durableId="187630779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plicationsApp" w:val="1"/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P3" w:val="P3"/>
    <w:docVar w:name="Plural" w:val="0"/>
    <w:docVar w:name="SignForeName" w:val="0"/>
    <w:docVar w:name="SndCaseNumber" w:val="Error!Nodocumentvariablesupplied."/>
  </w:docVars>
  <w:rsids>
    <w:rsidRoot w:val="00927643"/>
    <w:rsid w:val="00003373"/>
    <w:rsid w:val="00095FD8"/>
    <w:rsid w:val="000B1FA9"/>
    <w:rsid w:val="000D61E7"/>
    <w:rsid w:val="000E3A89"/>
    <w:rsid w:val="001232B4"/>
    <w:rsid w:val="00127548"/>
    <w:rsid w:val="00132029"/>
    <w:rsid w:val="00144EBC"/>
    <w:rsid w:val="00150BFA"/>
    <w:rsid w:val="001C6BCC"/>
    <w:rsid w:val="001D1233"/>
    <w:rsid w:val="0020718E"/>
    <w:rsid w:val="00223591"/>
    <w:rsid w:val="002A7443"/>
    <w:rsid w:val="002D5DF9"/>
    <w:rsid w:val="002E2C77"/>
    <w:rsid w:val="002E634D"/>
    <w:rsid w:val="003B50D7"/>
    <w:rsid w:val="003E3C60"/>
    <w:rsid w:val="00452087"/>
    <w:rsid w:val="00464268"/>
    <w:rsid w:val="00486CF5"/>
    <w:rsid w:val="004A4C71"/>
    <w:rsid w:val="004B4E73"/>
    <w:rsid w:val="004C3C84"/>
    <w:rsid w:val="004D26D7"/>
    <w:rsid w:val="005B22E9"/>
    <w:rsid w:val="005E56C2"/>
    <w:rsid w:val="005F11CB"/>
    <w:rsid w:val="006262FA"/>
    <w:rsid w:val="006267D3"/>
    <w:rsid w:val="006300E9"/>
    <w:rsid w:val="006362B9"/>
    <w:rsid w:val="00653EF4"/>
    <w:rsid w:val="00656B81"/>
    <w:rsid w:val="006C3581"/>
    <w:rsid w:val="006D4D63"/>
    <w:rsid w:val="006E123B"/>
    <w:rsid w:val="0071454D"/>
    <w:rsid w:val="00754EDA"/>
    <w:rsid w:val="0076040F"/>
    <w:rsid w:val="007608E7"/>
    <w:rsid w:val="007822E9"/>
    <w:rsid w:val="007907C0"/>
    <w:rsid w:val="007A74FC"/>
    <w:rsid w:val="007B2364"/>
    <w:rsid w:val="007C5536"/>
    <w:rsid w:val="008120C3"/>
    <w:rsid w:val="00812D10"/>
    <w:rsid w:val="008D10E4"/>
    <w:rsid w:val="008F0A92"/>
    <w:rsid w:val="008F7189"/>
    <w:rsid w:val="00911B6B"/>
    <w:rsid w:val="00927643"/>
    <w:rsid w:val="00956B2A"/>
    <w:rsid w:val="0096293E"/>
    <w:rsid w:val="009656DE"/>
    <w:rsid w:val="00992311"/>
    <w:rsid w:val="009B6F49"/>
    <w:rsid w:val="009C21E8"/>
    <w:rsid w:val="009E01FB"/>
    <w:rsid w:val="009F466A"/>
    <w:rsid w:val="00A45145"/>
    <w:rsid w:val="00AA5AEE"/>
    <w:rsid w:val="00AC58E5"/>
    <w:rsid w:val="00B140D3"/>
    <w:rsid w:val="00B2260C"/>
    <w:rsid w:val="00BD1692"/>
    <w:rsid w:val="00C023B8"/>
    <w:rsid w:val="00C42C12"/>
    <w:rsid w:val="00C8038F"/>
    <w:rsid w:val="00CB3BD9"/>
    <w:rsid w:val="00CF3937"/>
    <w:rsid w:val="00CF73C3"/>
    <w:rsid w:val="00D415D6"/>
    <w:rsid w:val="00DA5056"/>
    <w:rsid w:val="00DB6354"/>
    <w:rsid w:val="00DC6A62"/>
    <w:rsid w:val="00DE0CD7"/>
    <w:rsid w:val="00E5464B"/>
    <w:rsid w:val="00EA1004"/>
    <w:rsid w:val="00EE38CA"/>
    <w:rsid w:val="00F0534F"/>
    <w:rsid w:val="00F109CC"/>
    <w:rsid w:val="00F128C8"/>
    <w:rsid w:val="00F24AB9"/>
    <w:rsid w:val="00FA7C06"/>
    <w:rsid w:val="00FC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1A03FA"/>
  <w15:docId w15:val="{05CF71CD-4ADB-4D36-9798-AE2F81EA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/>
  </w:docDefaults>
  <w:latentStyles w:defLockedState="0" w:defUIPriority="98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semiHidden/>
    <w:rsid w:val="00F128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8"/>
    <w:semiHidden/>
    <w:rsid w:val="00F128C8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F128C8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F128C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F128C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F128C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F128C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F128C8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F128C8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F128C8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F128C8"/>
    <w:pPr>
      <w:tabs>
        <w:tab w:val="center" w:pos="1418"/>
        <w:tab w:val="center" w:pos="5954"/>
      </w:tabs>
      <w:spacing w:before="720"/>
    </w:pPr>
  </w:style>
  <w:style w:type="paragraph" w:customStyle="1" w:styleId="JuPara">
    <w:name w:val="Ju_Para"/>
    <w:aliases w:val="_Para"/>
    <w:basedOn w:val="NormalJustified"/>
    <w:link w:val="JuParaChar"/>
    <w:uiPriority w:val="99"/>
    <w:qFormat/>
    <w:rsid w:val="00F128C8"/>
    <w:pPr>
      <w:ind w:firstLine="284"/>
    </w:pPr>
  </w:style>
  <w:style w:type="character" w:styleId="PageNumber">
    <w:name w:val="page number"/>
    <w:uiPriority w:val="98"/>
    <w:semiHidden/>
    <w:rsid w:val="00F128C8"/>
    <w:rPr>
      <w:sz w:val="18"/>
    </w:rPr>
  </w:style>
  <w:style w:type="character" w:styleId="CommentReference">
    <w:name w:val="annotation reference"/>
    <w:basedOn w:val="DefaultParagraphFont"/>
    <w:uiPriority w:val="98"/>
    <w:semiHidden/>
    <w:rsid w:val="00F12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F128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F128C8"/>
    <w:rPr>
      <w:sz w:val="20"/>
      <w:szCs w:val="20"/>
      <w:lang w:val="sq-AL"/>
    </w:rPr>
  </w:style>
  <w:style w:type="paragraph" w:customStyle="1" w:styleId="DecHTitle">
    <w:name w:val="Dec_H_Title"/>
    <w:aliases w:val="_Title_1"/>
    <w:basedOn w:val="JuPara"/>
    <w:next w:val="JuPara"/>
    <w:uiPriority w:val="99"/>
    <w:qFormat/>
    <w:rsid w:val="00F128C8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DecHCase">
    <w:name w:val="Dec_H_Case"/>
    <w:aliases w:val="_Title_3"/>
    <w:basedOn w:val="JuPara"/>
    <w:next w:val="JuPara"/>
    <w:uiPriority w:val="99"/>
    <w:qFormat/>
    <w:rsid w:val="00F128C8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F128C8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JuHeader">
    <w:name w:val="Ju_Header"/>
    <w:aliases w:val="_Header"/>
    <w:basedOn w:val="Header"/>
    <w:uiPriority w:val="29"/>
    <w:qFormat/>
    <w:rsid w:val="00F128C8"/>
    <w:pPr>
      <w:tabs>
        <w:tab w:val="clear" w:pos="4536"/>
        <w:tab w:val="clear" w:pos="9072"/>
      </w:tabs>
      <w:jc w:val="center"/>
    </w:pPr>
    <w:rPr>
      <w:sz w:val="18"/>
    </w:rPr>
  </w:style>
  <w:style w:type="paragraph" w:styleId="Header">
    <w:name w:val="header"/>
    <w:basedOn w:val="Normal"/>
    <w:link w:val="HeaderChar"/>
    <w:rsid w:val="00F128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128C8"/>
    <w:rPr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8"/>
    <w:semiHidden/>
    <w:rsid w:val="00F12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F128C8"/>
    <w:rPr>
      <w:rFonts w:ascii="Tahoma" w:hAnsi="Tahoma" w:cs="Tahoma"/>
      <w:sz w:val="16"/>
      <w:szCs w:val="16"/>
      <w:lang w:val="sq-AL"/>
    </w:rPr>
  </w:style>
  <w:style w:type="paragraph" w:customStyle="1" w:styleId="DummyStyle">
    <w:name w:val="Dummy_Style"/>
    <w:aliases w:val="_Dummy"/>
    <w:basedOn w:val="Normal"/>
    <w:semiHidden/>
    <w:qFormat/>
    <w:rsid w:val="00F128C8"/>
    <w:rPr>
      <w:color w:val="00B050"/>
      <w:sz w:val="22"/>
    </w:rPr>
  </w:style>
  <w:style w:type="paragraph" w:customStyle="1" w:styleId="NormalJustified">
    <w:name w:val="Normal_Justified"/>
    <w:basedOn w:val="Normal"/>
    <w:semiHidden/>
    <w:rsid w:val="00F128C8"/>
    <w:pPr>
      <w:jc w:val="both"/>
    </w:pPr>
  </w:style>
  <w:style w:type="paragraph" w:customStyle="1" w:styleId="JuQuot">
    <w:name w:val="Ju_Quot"/>
    <w:aliases w:val="_Quote"/>
    <w:basedOn w:val="NormalJustified"/>
    <w:uiPriority w:val="20"/>
    <w:qFormat/>
    <w:rsid w:val="00F128C8"/>
    <w:pPr>
      <w:spacing w:before="120" w:after="120"/>
      <w:ind w:left="425" w:firstLine="142"/>
    </w:pPr>
    <w:rPr>
      <w:sz w:val="20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F128C8"/>
    <w:pPr>
      <w:keepNext/>
      <w:keepLines/>
      <w:tabs>
        <w:tab w:val="right" w:pos="7938"/>
      </w:tabs>
      <w:ind w:firstLine="0"/>
      <w:jc w:val="center"/>
    </w:pPr>
    <w:rPr>
      <w:i/>
    </w:rPr>
  </w:style>
  <w:style w:type="table" w:customStyle="1" w:styleId="ECHRDNTable">
    <w:name w:val="ECHR_DN_Table"/>
    <w:basedOn w:val="TableNormal"/>
    <w:uiPriority w:val="99"/>
    <w:rsid w:val="00F128C8"/>
    <w:rPr>
      <w:sz w:val="24"/>
      <w:szCs w:val="24"/>
    </w:rPr>
    <w:tblPr>
      <w:jc w:val="center"/>
      <w:tblBorders>
        <w:left w:val="single" w:sz="4" w:space="0" w:color="838383" w:themeColor="text2" w:themeShade="BF"/>
        <w:bottom w:val="single" w:sz="4" w:space="0" w:color="838383" w:themeColor="text2" w:themeShade="BF"/>
        <w:right w:val="single" w:sz="4" w:space="0" w:color="838383" w:themeColor="text2" w:themeShade="BF"/>
        <w:insideH w:val="single" w:sz="4" w:space="0" w:color="838383" w:themeColor="text2" w:themeShade="BF"/>
        <w:insideV w:val="single" w:sz="4" w:space="0" w:color="838383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24242" w:themeColor="accent3" w:themeShade="BF"/>
        <w:sz w:val="24"/>
      </w:r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nil"/>
          <w:right w:val="single" w:sz="4" w:space="0" w:color="838383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numbering" w:customStyle="1" w:styleId="ECHRA1StyleBulletedSquare">
    <w:name w:val="ECHR_A1_Style_Bulleted_Square"/>
    <w:basedOn w:val="NoList"/>
    <w:rsid w:val="00F128C8"/>
    <w:pPr>
      <w:numPr>
        <w:numId w:val="15"/>
      </w:numPr>
    </w:pPr>
  </w:style>
  <w:style w:type="numbering" w:customStyle="1" w:styleId="ECHRA1StyleList">
    <w:name w:val="ECHR_A1_Style_List"/>
    <w:basedOn w:val="NoList"/>
    <w:uiPriority w:val="99"/>
    <w:rsid w:val="00F128C8"/>
    <w:pPr>
      <w:numPr>
        <w:numId w:val="16"/>
      </w:numPr>
    </w:p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F128C8"/>
    <w:pPr>
      <w:keepNext/>
      <w:spacing w:before="100" w:beforeAutospacing="1" w:after="120"/>
      <w:contextualSpacing/>
      <w:jc w:val="center"/>
    </w:pPr>
    <w:rPr>
      <w:b/>
      <w:sz w:val="20"/>
    </w:rPr>
  </w:style>
  <w:style w:type="numbering" w:customStyle="1" w:styleId="ECHRA1StyleNumberedList">
    <w:name w:val="ECHR_A1_Style_Numbered_List"/>
    <w:basedOn w:val="NoList"/>
    <w:rsid w:val="00F128C8"/>
    <w:pPr>
      <w:numPr>
        <w:numId w:val="17"/>
      </w:numPr>
    </w:pPr>
  </w:style>
  <w:style w:type="table" w:customStyle="1" w:styleId="ECHRHeaderTable">
    <w:name w:val="ECHR_Header_Table"/>
    <w:basedOn w:val="TableNormal"/>
    <w:uiPriority w:val="99"/>
    <w:rsid w:val="00F128C8"/>
    <w:rPr>
      <w:sz w:val="24"/>
      <w:szCs w:val="24"/>
    </w:rPr>
    <w:tblPr>
      <w:tblInd w:w="-1474" w:type="dxa"/>
      <w:tblBorders>
        <w:bottom w:val="single" w:sz="6" w:space="0" w:color="838383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customStyle="1" w:styleId="JuHHead">
    <w:name w:val="Ju_H_Head"/>
    <w:aliases w:val="_Head_1"/>
    <w:basedOn w:val="Heading1"/>
    <w:next w:val="JuPara"/>
    <w:uiPriority w:val="99"/>
    <w:qFormat/>
    <w:rsid w:val="00F128C8"/>
    <w:pPr>
      <w:keepNext/>
      <w:keepLines/>
      <w:numPr>
        <w:numId w:val="20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paragraph" w:customStyle="1" w:styleId="JuInitialled">
    <w:name w:val="Ju_Initialled"/>
    <w:aliases w:val="_Right"/>
    <w:basedOn w:val="Normal"/>
    <w:uiPriority w:val="30"/>
    <w:qFormat/>
    <w:rsid w:val="00F128C8"/>
    <w:pPr>
      <w:tabs>
        <w:tab w:val="center" w:pos="6407"/>
      </w:tabs>
      <w:spacing w:before="720"/>
      <w:jc w:val="right"/>
    </w:pPr>
  </w:style>
  <w:style w:type="table" w:customStyle="1" w:styleId="ECHRHeaderTableReduced">
    <w:name w:val="ECHR_Header_Table_Reduced"/>
    <w:basedOn w:val="TableNormal"/>
    <w:uiPriority w:val="99"/>
    <w:rsid w:val="00F128C8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838383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838383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JUNAMES">
    <w:name w:val="JU_NAMES"/>
    <w:aliases w:val="_Ju_Names"/>
    <w:uiPriority w:val="33"/>
    <w:qFormat/>
    <w:rsid w:val="00F128C8"/>
    <w:rPr>
      <w:caps w:val="0"/>
      <w:smallCaps/>
    </w:rPr>
  </w:style>
  <w:style w:type="character" w:customStyle="1" w:styleId="JuITMark">
    <w:name w:val="Ju_ITMark"/>
    <w:aliases w:val="_ITMark"/>
    <w:basedOn w:val="DefaultParagraphFont"/>
    <w:uiPriority w:val="54"/>
    <w:qFormat/>
    <w:rsid w:val="00F128C8"/>
    <w:rPr>
      <w:vanish w:val="0"/>
      <w:color w:val="auto"/>
      <w:sz w:val="14"/>
      <w:bdr w:val="none" w:sz="0" w:space="0" w:color="auto"/>
      <w:shd w:val="clear" w:color="auto" w:fill="FFFFFF" w:themeFill="background1" w:themeFillTint="33"/>
    </w:rPr>
  </w:style>
  <w:style w:type="table" w:customStyle="1" w:styleId="ECHRTable2019">
    <w:name w:val="ECHR_Table_2019"/>
    <w:basedOn w:val="TableNormal"/>
    <w:uiPriority w:val="99"/>
    <w:rsid w:val="00F128C8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95959" w:themeColor="accent3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  <w:insideH w:val="single" w:sz="4" w:space="0" w:color="595959" w:themeColor="accent3"/>
        <w:insideV w:val="single" w:sz="4" w:space="0" w:color="595959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DDDDD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95959" w:themeColor="accent3"/>
          <w:left w:val="single" w:sz="4" w:space="0" w:color="595959" w:themeColor="accent3"/>
          <w:bottom w:val="single" w:sz="8" w:space="0" w:color="595959" w:themeColor="accent3"/>
          <w:right w:val="single" w:sz="4" w:space="0" w:color="595959" w:themeColor="accent3"/>
          <w:insideH w:val="nil"/>
          <w:insideV w:val="single" w:sz="4" w:space="0" w:color="595959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EFEFEF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EFEFEF" w:themeFill="text2" w:themeFillTint="33"/>
      </w:tcPr>
    </w:tblStylePr>
    <w:tblStylePr w:type="band2Horz"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single" w:sz="4" w:space="0" w:color="595959" w:themeColor="accent3"/>
          <w:insideV w:val="single" w:sz="4" w:space="0" w:color="595959" w:themeColor="accent3"/>
          <w:tl2br w:val="nil"/>
          <w:tr2bl w:val="nil"/>
        </w:tcBorders>
        <w:shd w:val="clear" w:color="auto" w:fill="EFEFEF" w:themeFill="text2" w:themeFillTint="33"/>
      </w:tcPr>
    </w:tblStyle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F128C8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F128C8"/>
    <w:pPr>
      <w:keepNext/>
      <w:keepLines/>
      <w:numPr>
        <w:ilvl w:val="1"/>
        <w:numId w:val="20"/>
      </w:numPr>
      <w:tabs>
        <w:tab w:val="left" w:pos="454"/>
        <w:tab w:val="left" w:pos="539"/>
        <w:tab w:val="left" w:pos="624"/>
        <w:tab w:val="left" w:pos="709"/>
        <w:tab w:val="left" w:pos="794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8"/>
    <w:semiHidden/>
    <w:rsid w:val="00F128C8"/>
    <w:rPr>
      <w:rFonts w:asciiTheme="majorHAnsi" w:eastAsiaTheme="majorEastAsia" w:hAnsiTheme="majorHAnsi" w:cstheme="majorBidi"/>
      <w:b/>
      <w:bCs/>
      <w:color w:val="333333"/>
      <w:sz w:val="28"/>
      <w:szCs w:val="28"/>
      <w:lang w:val="sq-AL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F128C8"/>
    <w:pPr>
      <w:keepNext/>
      <w:keepLines/>
      <w:numPr>
        <w:ilvl w:val="2"/>
        <w:numId w:val="20"/>
      </w:numPr>
      <w:spacing w:before="100" w:beforeAutospacing="1" w:after="240" w:line="240" w:lineRule="auto"/>
      <w:jc w:val="both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F128C8"/>
    <w:rPr>
      <w:rFonts w:asciiTheme="majorHAnsi" w:eastAsiaTheme="majorEastAsia" w:hAnsiTheme="majorHAnsi" w:cstheme="majorBidi"/>
      <w:b/>
      <w:bCs/>
      <w:color w:val="4D4D4D"/>
      <w:sz w:val="26"/>
      <w:szCs w:val="26"/>
      <w:lang w:val="sq-AL"/>
    </w:rPr>
  </w:style>
  <w:style w:type="paragraph" w:customStyle="1" w:styleId="JuH1">
    <w:name w:val="Ju_H_1."/>
    <w:aliases w:val="_Head_4"/>
    <w:basedOn w:val="Heading4"/>
    <w:next w:val="JuPara"/>
    <w:uiPriority w:val="17"/>
    <w:rsid w:val="00F128C8"/>
    <w:pPr>
      <w:keepNext/>
      <w:keepLines/>
      <w:numPr>
        <w:ilvl w:val="3"/>
        <w:numId w:val="20"/>
      </w:numPr>
      <w:spacing w:before="100" w:beforeAutospacing="1" w:after="120"/>
      <w:jc w:val="both"/>
    </w:pPr>
    <w:rPr>
      <w:b w:val="0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F128C8"/>
    <w:rPr>
      <w:rFonts w:asciiTheme="majorHAnsi" w:eastAsiaTheme="majorEastAsia" w:hAnsiTheme="majorHAnsi" w:cstheme="majorBidi"/>
      <w:b/>
      <w:bCs/>
      <w:color w:val="5F5F5F"/>
      <w:lang w:val="sq-AL"/>
    </w:rPr>
  </w:style>
  <w:style w:type="paragraph" w:customStyle="1" w:styleId="JuHa0">
    <w:name w:val="Ju_H_a"/>
    <w:aliases w:val="_Head_5"/>
    <w:basedOn w:val="Heading5"/>
    <w:next w:val="JuPara"/>
    <w:uiPriority w:val="17"/>
    <w:rsid w:val="00F128C8"/>
    <w:pPr>
      <w:keepNext/>
      <w:keepLines/>
      <w:numPr>
        <w:ilvl w:val="4"/>
        <w:numId w:val="20"/>
      </w:numPr>
      <w:spacing w:before="100" w:beforeAutospacing="1" w:after="120"/>
      <w:jc w:val="both"/>
    </w:pPr>
    <w:rPr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F128C8"/>
    <w:rPr>
      <w:rFonts w:asciiTheme="majorHAnsi" w:eastAsiaTheme="majorEastAsia" w:hAnsiTheme="majorHAnsi" w:cstheme="majorBidi"/>
      <w:b/>
      <w:bCs/>
      <w:i/>
      <w:iCs/>
      <w:color w:val="777777"/>
      <w:lang w:val="sq-AL"/>
    </w:rPr>
  </w:style>
  <w:style w:type="paragraph" w:customStyle="1" w:styleId="JuHi">
    <w:name w:val="Ju_H_i"/>
    <w:aliases w:val="_Head_6"/>
    <w:basedOn w:val="Heading6"/>
    <w:next w:val="JuPara"/>
    <w:uiPriority w:val="17"/>
    <w:rsid w:val="00F128C8"/>
    <w:pPr>
      <w:keepNext/>
      <w:keepLines/>
      <w:numPr>
        <w:ilvl w:val="5"/>
        <w:numId w:val="20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F128C8"/>
    <w:rPr>
      <w:rFonts w:asciiTheme="majorHAnsi" w:eastAsiaTheme="majorEastAsia" w:hAnsiTheme="majorHAnsi" w:cstheme="majorBidi"/>
      <w:b/>
      <w:bCs/>
      <w:color w:val="808080"/>
      <w:lang w:val="sq-AL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F128C8"/>
    <w:pPr>
      <w:keepNext/>
      <w:keepLines/>
      <w:numPr>
        <w:ilvl w:val="6"/>
        <w:numId w:val="20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F128C8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sq-AL" w:bidi="en-US"/>
    </w:rPr>
  </w:style>
  <w:style w:type="paragraph" w:customStyle="1" w:styleId="JuH">
    <w:name w:val="Ju_H_–"/>
    <w:aliases w:val="_Head_8"/>
    <w:basedOn w:val="Heading8"/>
    <w:next w:val="JuPara"/>
    <w:uiPriority w:val="17"/>
    <w:rsid w:val="00F128C8"/>
    <w:pPr>
      <w:keepNext/>
      <w:keepLines/>
      <w:numPr>
        <w:ilvl w:val="7"/>
        <w:numId w:val="20"/>
      </w:numPr>
      <w:spacing w:before="100" w:beforeAutospacing="1" w:after="120"/>
      <w:jc w:val="both"/>
    </w:pPr>
    <w:rPr>
      <w:i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F128C8"/>
    <w:rPr>
      <w:rFonts w:asciiTheme="majorHAnsi" w:eastAsiaTheme="majorEastAsia" w:hAnsiTheme="majorHAnsi" w:cstheme="majorBidi"/>
      <w:i/>
      <w:iCs/>
      <w:lang w:val="sq-AL" w:bidi="en-US"/>
    </w:rPr>
  </w:style>
  <w:style w:type="paragraph" w:customStyle="1" w:styleId="JuParaLast">
    <w:name w:val="Ju_Para_Last"/>
    <w:aliases w:val="_Para_Spaced"/>
    <w:basedOn w:val="NormalJustified"/>
    <w:uiPriority w:val="99"/>
    <w:qFormat/>
    <w:rsid w:val="00F128C8"/>
    <w:pPr>
      <w:keepNext/>
      <w:keepLines/>
      <w:spacing w:before="240" w:after="240"/>
      <w:ind w:firstLine="284"/>
    </w:pPr>
  </w:style>
  <w:style w:type="table" w:customStyle="1" w:styleId="ECHRTableBoxHeader">
    <w:name w:val="ECHR_Table_Box_Header"/>
    <w:basedOn w:val="TableNormal"/>
    <w:rsid w:val="00F128C8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95959" w:themeColor="accent3"/>
      </w:rPr>
    </w:tblStylePr>
  </w:style>
  <w:style w:type="paragraph" w:customStyle="1" w:styleId="JuJudges">
    <w:name w:val="Ju_Judges"/>
    <w:aliases w:val="_Judges"/>
    <w:basedOn w:val="Normal"/>
    <w:uiPriority w:val="99"/>
    <w:qFormat/>
    <w:rsid w:val="00F128C8"/>
    <w:pPr>
      <w:tabs>
        <w:tab w:val="left" w:pos="567"/>
        <w:tab w:val="left" w:pos="1134"/>
      </w:tabs>
    </w:pPr>
  </w:style>
  <w:style w:type="paragraph" w:customStyle="1" w:styleId="JuList">
    <w:name w:val="Ju_List"/>
    <w:aliases w:val="_List_1"/>
    <w:basedOn w:val="NormalJustified"/>
    <w:uiPriority w:val="23"/>
    <w:qFormat/>
    <w:rsid w:val="00F128C8"/>
    <w:pPr>
      <w:numPr>
        <w:numId w:val="21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F128C8"/>
    <w:pPr>
      <w:numPr>
        <w:ilvl w:val="1"/>
        <w:numId w:val="21"/>
      </w:numPr>
    </w:pPr>
  </w:style>
  <w:style w:type="paragraph" w:customStyle="1" w:styleId="JuListi">
    <w:name w:val="Ju_List_i"/>
    <w:aliases w:val="_List_3"/>
    <w:basedOn w:val="NormalJustified"/>
    <w:uiPriority w:val="23"/>
    <w:rsid w:val="00F128C8"/>
    <w:pPr>
      <w:numPr>
        <w:ilvl w:val="2"/>
        <w:numId w:val="21"/>
      </w:numPr>
    </w:pPr>
  </w:style>
  <w:style w:type="table" w:customStyle="1" w:styleId="ECHRTableFax">
    <w:name w:val="ECHR_Table_Fax"/>
    <w:basedOn w:val="TableNormal"/>
    <w:uiPriority w:val="99"/>
    <w:rsid w:val="00F128C8"/>
    <w:rPr>
      <w:color w:val="000000" w:themeColor="text1"/>
      <w:sz w:val="24"/>
      <w:szCs w:val="24"/>
    </w:rPr>
    <w:tblPr>
      <w:tblInd w:w="-680" w:type="dxa"/>
      <w:tblBorders>
        <w:insideH w:val="single" w:sz="4" w:space="0" w:color="B0B0B0" w:themeColor="text2"/>
        <w:insideV w:val="single" w:sz="4" w:space="0" w:color="B0B0B0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">
    <w:name w:val="ECHR_Table_For_Internal_Use"/>
    <w:basedOn w:val="TableNormal"/>
    <w:uiPriority w:val="99"/>
    <w:rsid w:val="00F128C8"/>
    <w:rPr>
      <w:color w:val="585858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  <w:tl2br w:val="nil"/>
          <w:tr2bl w:val="nil"/>
        </w:tcBorders>
      </w:tcPr>
    </w:tblStylePr>
  </w:style>
  <w:style w:type="table" w:customStyle="1" w:styleId="ECHRTableMemo">
    <w:name w:val="ECHR_Table_Memo"/>
    <w:basedOn w:val="TableNormal"/>
    <w:uiPriority w:val="99"/>
    <w:rsid w:val="00F128C8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838383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8"/>
    <w:semiHidden/>
    <w:rsid w:val="00F128C8"/>
    <w:rPr>
      <w:rFonts w:asciiTheme="majorHAnsi" w:eastAsiaTheme="majorEastAsia" w:hAnsiTheme="majorHAnsi" w:cstheme="majorBidi"/>
      <w:sz w:val="20"/>
      <w:szCs w:val="20"/>
      <w:lang w:val="sq-AL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F128C8"/>
    <w:rPr>
      <w:rFonts w:asciiTheme="majorHAnsi" w:eastAsiaTheme="majorEastAsia" w:hAnsiTheme="majorHAnsi" w:cstheme="majorBidi"/>
      <w:i/>
      <w:iCs/>
      <w:spacing w:val="5"/>
      <w:sz w:val="20"/>
      <w:szCs w:val="20"/>
      <w:lang w:val="sq-AL" w:bidi="en-US"/>
    </w:rPr>
  </w:style>
  <w:style w:type="paragraph" w:styleId="Title">
    <w:name w:val="Title"/>
    <w:basedOn w:val="Normal"/>
    <w:next w:val="Normal"/>
    <w:link w:val="TitleChar"/>
    <w:uiPriority w:val="98"/>
    <w:semiHidden/>
    <w:qFormat/>
    <w:rsid w:val="00F128C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F128C8"/>
    <w:rPr>
      <w:rFonts w:asciiTheme="majorHAnsi" w:eastAsiaTheme="majorEastAsia" w:hAnsiTheme="majorHAnsi" w:cstheme="majorBidi"/>
      <w:spacing w:val="5"/>
      <w:sz w:val="52"/>
      <w:szCs w:val="52"/>
      <w:lang w:val="sq-AL" w:bidi="en-US"/>
    </w:rPr>
  </w:style>
  <w:style w:type="paragraph" w:styleId="Subtitle">
    <w:name w:val="Subtitle"/>
    <w:basedOn w:val="Normal"/>
    <w:next w:val="Normal"/>
    <w:link w:val="SubtitleChar"/>
    <w:uiPriority w:val="98"/>
    <w:semiHidden/>
    <w:qFormat/>
    <w:rsid w:val="00F128C8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F128C8"/>
    <w:rPr>
      <w:rFonts w:asciiTheme="majorHAnsi" w:eastAsiaTheme="majorEastAsia" w:hAnsiTheme="majorHAnsi" w:cstheme="majorBidi"/>
      <w:i/>
      <w:iCs/>
      <w:spacing w:val="13"/>
      <w:sz w:val="24"/>
      <w:szCs w:val="24"/>
      <w:lang w:val="sq-AL" w:bidi="en-US"/>
    </w:rPr>
  </w:style>
  <w:style w:type="character" w:styleId="Strong">
    <w:name w:val="Strong"/>
    <w:uiPriority w:val="98"/>
    <w:semiHidden/>
    <w:qFormat/>
    <w:rsid w:val="00F128C8"/>
    <w:rPr>
      <w:b/>
      <w:bCs/>
    </w:rPr>
  </w:style>
  <w:style w:type="character" w:styleId="Emphasis">
    <w:name w:val="Emphasis"/>
    <w:uiPriority w:val="98"/>
    <w:semiHidden/>
    <w:qFormat/>
    <w:rsid w:val="00F128C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8"/>
    <w:semiHidden/>
    <w:qFormat/>
    <w:rsid w:val="00F128C8"/>
  </w:style>
  <w:style w:type="character" w:customStyle="1" w:styleId="NoSpacingChar">
    <w:name w:val="No Spacing Char"/>
    <w:basedOn w:val="DefaultParagraphFont"/>
    <w:link w:val="NoSpacing"/>
    <w:uiPriority w:val="98"/>
    <w:semiHidden/>
    <w:rsid w:val="00F128C8"/>
    <w:rPr>
      <w:sz w:val="24"/>
      <w:szCs w:val="24"/>
      <w:lang w:val="sq-AL"/>
    </w:rPr>
  </w:style>
  <w:style w:type="paragraph" w:styleId="ListParagraph">
    <w:name w:val="List Paragraph"/>
    <w:basedOn w:val="Normal"/>
    <w:uiPriority w:val="98"/>
    <w:semiHidden/>
    <w:qFormat/>
    <w:rsid w:val="00F128C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8"/>
    <w:semiHidden/>
    <w:qFormat/>
    <w:rsid w:val="00F128C8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F128C8"/>
    <w:rPr>
      <w:i/>
      <w:iCs/>
      <w:sz w:val="24"/>
      <w:szCs w:val="24"/>
      <w:lang w:val="sq-AL" w:bidi="en-US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F128C8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F128C8"/>
    <w:rPr>
      <w:b/>
      <w:bCs/>
      <w:i/>
      <w:iCs/>
      <w:sz w:val="24"/>
      <w:szCs w:val="24"/>
      <w:lang w:val="sq-AL" w:bidi="en-US"/>
    </w:rPr>
  </w:style>
  <w:style w:type="character" w:styleId="SubtleEmphasis">
    <w:name w:val="Subtle Emphasis"/>
    <w:uiPriority w:val="98"/>
    <w:semiHidden/>
    <w:qFormat/>
    <w:rsid w:val="00F128C8"/>
    <w:rPr>
      <w:i/>
      <w:iCs/>
    </w:rPr>
  </w:style>
  <w:style w:type="character" w:styleId="IntenseEmphasis">
    <w:name w:val="Intense Emphasis"/>
    <w:uiPriority w:val="98"/>
    <w:semiHidden/>
    <w:qFormat/>
    <w:rsid w:val="00F128C8"/>
    <w:rPr>
      <w:b/>
      <w:bCs/>
    </w:rPr>
  </w:style>
  <w:style w:type="character" w:styleId="SubtleReference">
    <w:name w:val="Subtle Reference"/>
    <w:uiPriority w:val="98"/>
    <w:semiHidden/>
    <w:qFormat/>
    <w:rsid w:val="00F128C8"/>
    <w:rPr>
      <w:smallCaps/>
    </w:rPr>
  </w:style>
  <w:style w:type="character" w:styleId="IntenseReference">
    <w:name w:val="Intense Reference"/>
    <w:uiPriority w:val="98"/>
    <w:semiHidden/>
    <w:qFormat/>
    <w:rsid w:val="00F128C8"/>
    <w:rPr>
      <w:smallCaps/>
      <w:spacing w:val="5"/>
      <w:u w:val="single"/>
    </w:rPr>
  </w:style>
  <w:style w:type="character" w:styleId="BookTitle">
    <w:name w:val="Book Title"/>
    <w:uiPriority w:val="98"/>
    <w:semiHidden/>
    <w:qFormat/>
    <w:rsid w:val="00F128C8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98"/>
    <w:semiHidden/>
    <w:qFormat/>
    <w:rsid w:val="00F128C8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24242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F128C8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F128C8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unhideWhenUsed/>
    <w:rsid w:val="00F128C8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8"/>
    <w:semiHidden/>
    <w:rsid w:val="00F128C8"/>
  </w:style>
  <w:style w:type="paragraph" w:styleId="BlockText">
    <w:name w:val="Block Text"/>
    <w:basedOn w:val="Normal"/>
    <w:uiPriority w:val="98"/>
    <w:semiHidden/>
    <w:rsid w:val="00F128C8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8"/>
    <w:semiHidden/>
    <w:rsid w:val="00F128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F128C8"/>
    <w:rPr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8"/>
    <w:semiHidden/>
    <w:rsid w:val="00F128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F128C8"/>
    <w:rPr>
      <w:sz w:val="24"/>
      <w:szCs w:val="24"/>
      <w:lang w:val="sq-AL"/>
    </w:rPr>
  </w:style>
  <w:style w:type="paragraph" w:styleId="BodyText3">
    <w:name w:val="Body Text 3"/>
    <w:basedOn w:val="Normal"/>
    <w:link w:val="BodyText3Char"/>
    <w:uiPriority w:val="98"/>
    <w:semiHidden/>
    <w:rsid w:val="00F128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F128C8"/>
    <w:rPr>
      <w:sz w:val="16"/>
      <w:szCs w:val="16"/>
      <w:lang w:val="sq-AL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F128C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F128C8"/>
    <w:rPr>
      <w:sz w:val="24"/>
      <w:szCs w:val="24"/>
      <w:lang w:val="sq-AL"/>
    </w:rPr>
  </w:style>
  <w:style w:type="paragraph" w:styleId="BodyTextIndent">
    <w:name w:val="Body Text Indent"/>
    <w:basedOn w:val="Normal"/>
    <w:link w:val="BodyTextIndentChar"/>
    <w:uiPriority w:val="98"/>
    <w:semiHidden/>
    <w:rsid w:val="00F128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F128C8"/>
    <w:rPr>
      <w:sz w:val="24"/>
      <w:szCs w:val="24"/>
      <w:lang w:val="sq-AL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F128C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F128C8"/>
    <w:rPr>
      <w:sz w:val="24"/>
      <w:szCs w:val="24"/>
      <w:lang w:val="sq-AL"/>
    </w:rPr>
  </w:style>
  <w:style w:type="paragraph" w:styleId="BodyTextIndent2">
    <w:name w:val="Body Text Indent 2"/>
    <w:basedOn w:val="Normal"/>
    <w:link w:val="BodyTextIndent2Char"/>
    <w:uiPriority w:val="98"/>
    <w:semiHidden/>
    <w:rsid w:val="00F128C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F128C8"/>
    <w:rPr>
      <w:sz w:val="24"/>
      <w:szCs w:val="24"/>
      <w:lang w:val="sq-AL"/>
    </w:rPr>
  </w:style>
  <w:style w:type="paragraph" w:styleId="BodyTextIndent3">
    <w:name w:val="Body Text Indent 3"/>
    <w:basedOn w:val="Normal"/>
    <w:link w:val="BodyTextIndent3Char"/>
    <w:uiPriority w:val="98"/>
    <w:semiHidden/>
    <w:rsid w:val="00F128C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F128C8"/>
    <w:rPr>
      <w:sz w:val="16"/>
      <w:szCs w:val="16"/>
      <w:lang w:val="sq-AL"/>
    </w:rPr>
  </w:style>
  <w:style w:type="paragraph" w:styleId="Caption">
    <w:name w:val="caption"/>
    <w:basedOn w:val="Normal"/>
    <w:next w:val="Normal"/>
    <w:uiPriority w:val="98"/>
    <w:semiHidden/>
    <w:qFormat/>
    <w:rsid w:val="00F128C8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F128C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F128C8"/>
    <w:rPr>
      <w:sz w:val="24"/>
      <w:szCs w:val="24"/>
      <w:lang w:val="sq-AL"/>
    </w:rPr>
  </w:style>
  <w:style w:type="table" w:styleId="ColorfulGrid">
    <w:name w:val="Colorful Grid"/>
    <w:basedOn w:val="TableNormal"/>
    <w:uiPriority w:val="73"/>
    <w:semiHidden/>
    <w:rsid w:val="00F128C8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F128C8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F128C8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F128C8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3" w:themeFillTint="33"/>
    </w:tcPr>
    <w:tblStylePr w:type="firstRow">
      <w:rPr>
        <w:b/>
        <w:bCs/>
      </w:rPr>
      <w:tblPr/>
      <w:tcPr>
        <w:shd w:val="clear" w:color="auto" w:fill="BCBC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BC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2424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24242" w:themeFill="accent3" w:themeFillShade="BF"/>
      </w:tcPr>
    </w:tblStylePr>
    <w:tblStylePr w:type="band1Vert">
      <w:tblPr/>
      <w:tcPr>
        <w:shd w:val="clear" w:color="auto" w:fill="ACACAC" w:themeFill="accent3" w:themeFillTint="7F"/>
      </w:tcPr>
    </w:tblStylePr>
    <w:tblStylePr w:type="band1Horz">
      <w:tblPr/>
      <w:tcPr>
        <w:shd w:val="clear" w:color="auto" w:fill="ACAC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F128C8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F128C8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F128C8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F128C8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F128C8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F128C8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F128C8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EE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F128C8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4747" w:themeFill="accent3" w:themeFillShade="CC"/>
      </w:tcPr>
    </w:tblStylePr>
    <w:tblStylePr w:type="lastRow">
      <w:rPr>
        <w:b/>
        <w:bCs/>
        <w:color w:val="47474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F128C8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F128C8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F128C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F128C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F128C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F128C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353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3535" w:themeColor="accent3" w:themeShade="99"/>
          <w:insideV w:val="nil"/>
        </w:tcBorders>
        <w:shd w:val="clear" w:color="auto" w:fill="35353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3535" w:themeFill="accent3" w:themeFillShade="99"/>
      </w:tcPr>
    </w:tblStylePr>
    <w:tblStylePr w:type="band1Vert">
      <w:tblPr/>
      <w:tcPr>
        <w:shd w:val="clear" w:color="auto" w:fill="BCBCBC" w:themeFill="accent3" w:themeFillTint="66"/>
      </w:tcPr>
    </w:tblStylePr>
    <w:tblStylePr w:type="band1Horz">
      <w:tblPr/>
      <w:tcPr>
        <w:shd w:val="clear" w:color="auto" w:fill="ACAC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F128C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95959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59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F128C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F128C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F12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F128C8"/>
    <w:rPr>
      <w:b/>
      <w:bCs/>
      <w:sz w:val="20"/>
      <w:szCs w:val="20"/>
      <w:lang w:val="sq-AL"/>
    </w:rPr>
  </w:style>
  <w:style w:type="table" w:styleId="DarkList">
    <w:name w:val="Dark List"/>
    <w:basedOn w:val="TableNormal"/>
    <w:uiPriority w:val="70"/>
    <w:semiHidden/>
    <w:rsid w:val="00F128C8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F128C8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F128C8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F128C8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5959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2C2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424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424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F128C8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F128C8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F128C8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F128C8"/>
  </w:style>
  <w:style w:type="character" w:customStyle="1" w:styleId="DateChar">
    <w:name w:val="Date Char"/>
    <w:basedOn w:val="DefaultParagraphFont"/>
    <w:link w:val="Date"/>
    <w:uiPriority w:val="98"/>
    <w:semiHidden/>
    <w:rsid w:val="00F128C8"/>
    <w:rPr>
      <w:sz w:val="24"/>
      <w:szCs w:val="24"/>
      <w:lang w:val="sq-AL"/>
    </w:rPr>
  </w:style>
  <w:style w:type="paragraph" w:styleId="DocumentMap">
    <w:name w:val="Document Map"/>
    <w:basedOn w:val="Normal"/>
    <w:link w:val="DocumentMapChar"/>
    <w:uiPriority w:val="98"/>
    <w:semiHidden/>
    <w:rsid w:val="00F128C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F128C8"/>
    <w:rPr>
      <w:rFonts w:ascii="Tahoma" w:hAnsi="Tahoma" w:cs="Tahoma"/>
      <w:sz w:val="16"/>
      <w:szCs w:val="16"/>
      <w:lang w:val="sq-AL"/>
    </w:rPr>
  </w:style>
  <w:style w:type="paragraph" w:styleId="E-mailSignature">
    <w:name w:val="E-mail Signature"/>
    <w:basedOn w:val="Normal"/>
    <w:link w:val="E-mailSignatureChar"/>
    <w:uiPriority w:val="98"/>
    <w:semiHidden/>
    <w:rsid w:val="00F128C8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F128C8"/>
    <w:rPr>
      <w:sz w:val="24"/>
      <w:szCs w:val="24"/>
      <w:lang w:val="sq-AL"/>
    </w:rPr>
  </w:style>
  <w:style w:type="character" w:styleId="EndnoteReference">
    <w:name w:val="endnote reference"/>
    <w:basedOn w:val="DefaultParagraphFont"/>
    <w:uiPriority w:val="98"/>
    <w:semiHidden/>
    <w:rsid w:val="00F128C8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F128C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F128C8"/>
    <w:rPr>
      <w:sz w:val="20"/>
      <w:szCs w:val="20"/>
      <w:lang w:val="sq-AL"/>
    </w:rPr>
  </w:style>
  <w:style w:type="paragraph" w:styleId="EnvelopeAddress">
    <w:name w:val="envelope address"/>
    <w:basedOn w:val="Normal"/>
    <w:uiPriority w:val="98"/>
    <w:semiHidden/>
    <w:rsid w:val="00F128C8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F128C8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F128C8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8"/>
    <w:semiHidden/>
    <w:rsid w:val="00F128C8"/>
    <w:rPr>
      <w:vertAlign w:val="superscript"/>
    </w:rPr>
  </w:style>
  <w:style w:type="paragraph" w:styleId="FootnoteText">
    <w:name w:val="footnote text"/>
    <w:basedOn w:val="NormalJustified"/>
    <w:link w:val="FootnoteTextChar"/>
    <w:uiPriority w:val="98"/>
    <w:semiHidden/>
    <w:rsid w:val="00F128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F128C8"/>
    <w:rPr>
      <w:sz w:val="20"/>
      <w:szCs w:val="20"/>
      <w:lang w:val="sq-AL"/>
    </w:rPr>
  </w:style>
  <w:style w:type="character" w:styleId="HTMLAcronym">
    <w:name w:val="HTML Acronym"/>
    <w:basedOn w:val="DefaultParagraphFont"/>
    <w:uiPriority w:val="98"/>
    <w:semiHidden/>
    <w:rsid w:val="00F128C8"/>
  </w:style>
  <w:style w:type="paragraph" w:styleId="HTMLAddress">
    <w:name w:val="HTML Address"/>
    <w:basedOn w:val="Normal"/>
    <w:link w:val="HTMLAddressChar"/>
    <w:uiPriority w:val="98"/>
    <w:semiHidden/>
    <w:rsid w:val="00F128C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F128C8"/>
    <w:rPr>
      <w:i/>
      <w:iCs/>
      <w:sz w:val="24"/>
      <w:szCs w:val="24"/>
      <w:lang w:val="sq-AL"/>
    </w:rPr>
  </w:style>
  <w:style w:type="character" w:styleId="HTMLCite">
    <w:name w:val="HTML Cite"/>
    <w:basedOn w:val="DefaultParagraphFont"/>
    <w:uiPriority w:val="98"/>
    <w:semiHidden/>
    <w:rsid w:val="00F128C8"/>
    <w:rPr>
      <w:i/>
      <w:iCs/>
    </w:rPr>
  </w:style>
  <w:style w:type="character" w:styleId="HTMLCode">
    <w:name w:val="HTML Code"/>
    <w:basedOn w:val="DefaultParagraphFont"/>
    <w:uiPriority w:val="98"/>
    <w:semiHidden/>
    <w:rsid w:val="00F128C8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F128C8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F128C8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F128C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F128C8"/>
    <w:rPr>
      <w:rFonts w:ascii="Consolas" w:hAnsi="Consolas" w:cs="Consolas"/>
      <w:sz w:val="20"/>
      <w:szCs w:val="20"/>
      <w:lang w:val="sq-AL"/>
    </w:rPr>
  </w:style>
  <w:style w:type="character" w:styleId="HTMLSample">
    <w:name w:val="HTML Sample"/>
    <w:basedOn w:val="DefaultParagraphFont"/>
    <w:uiPriority w:val="98"/>
    <w:semiHidden/>
    <w:rsid w:val="00F128C8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F128C8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F128C8"/>
    <w:rPr>
      <w:i/>
      <w:iCs/>
    </w:rPr>
  </w:style>
  <w:style w:type="character" w:styleId="Hyperlink">
    <w:name w:val="Hyperlink"/>
    <w:basedOn w:val="DefaultParagraphFont"/>
    <w:uiPriority w:val="98"/>
    <w:semiHidden/>
    <w:rsid w:val="00F128C8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8"/>
    <w:semiHidden/>
    <w:rsid w:val="00F128C8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F128C8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F128C8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F128C8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F128C8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F128C8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F128C8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F128C8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F128C8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F128C8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  <w:insideH w:val="single" w:sz="8" w:space="0" w:color="595959" w:themeColor="accent3"/>
        <w:insideV w:val="single" w:sz="8" w:space="0" w:color="5959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18" w:space="0" w:color="595959" w:themeColor="accent3"/>
          <w:right w:val="single" w:sz="8" w:space="0" w:color="595959" w:themeColor="accent3"/>
          <w:insideH w:val="nil"/>
          <w:insideV w:val="single" w:sz="8" w:space="0" w:color="5959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  <w:insideH w:val="nil"/>
          <w:insideV w:val="single" w:sz="8" w:space="0" w:color="5959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  <w:tblStylePr w:type="band1Vert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  <w:shd w:val="clear" w:color="auto" w:fill="D5D5D5" w:themeFill="accent3" w:themeFillTint="3F"/>
      </w:tcPr>
    </w:tblStylePr>
    <w:tblStylePr w:type="band1Horz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  <w:insideV w:val="single" w:sz="8" w:space="0" w:color="595959" w:themeColor="accent3"/>
        </w:tcBorders>
        <w:shd w:val="clear" w:color="auto" w:fill="D5D5D5" w:themeFill="accent3" w:themeFillTint="3F"/>
      </w:tcPr>
    </w:tblStylePr>
    <w:tblStylePr w:type="band2Horz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  <w:insideV w:val="single" w:sz="8" w:space="0" w:color="5959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  <w:tblStylePr w:type="band1Horz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F128C8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F128C8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F128C8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F128C8"/>
    <w:rPr>
      <w:color w:val="424242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bottom w:val="single" w:sz="8" w:space="0" w:color="5959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3"/>
          <w:left w:val="nil"/>
          <w:bottom w:val="single" w:sz="8" w:space="0" w:color="5959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3"/>
          <w:left w:val="nil"/>
          <w:bottom w:val="single" w:sz="8" w:space="0" w:color="5959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F128C8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F128C8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F128C8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F128C8"/>
  </w:style>
  <w:style w:type="paragraph" w:styleId="List">
    <w:name w:val="List"/>
    <w:basedOn w:val="Normal"/>
    <w:uiPriority w:val="98"/>
    <w:semiHidden/>
    <w:rsid w:val="00F128C8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F128C8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F128C8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F128C8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F128C8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F128C8"/>
    <w:pPr>
      <w:numPr>
        <w:numId w:val="5"/>
      </w:numPr>
    </w:pPr>
  </w:style>
  <w:style w:type="paragraph" w:styleId="ListBullet2">
    <w:name w:val="List Bullet 2"/>
    <w:basedOn w:val="Normal"/>
    <w:uiPriority w:val="98"/>
    <w:semiHidden/>
    <w:rsid w:val="00F128C8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8"/>
    <w:semiHidden/>
    <w:rsid w:val="00F128C8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8"/>
    <w:semiHidden/>
    <w:rsid w:val="00F128C8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8"/>
    <w:semiHidden/>
    <w:rsid w:val="00F128C8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8"/>
    <w:semiHidden/>
    <w:rsid w:val="00F128C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F128C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F128C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F128C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F128C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F128C8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8"/>
    <w:semiHidden/>
    <w:rsid w:val="00F128C8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8"/>
    <w:semiHidden/>
    <w:rsid w:val="00F128C8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8"/>
    <w:semiHidden/>
    <w:rsid w:val="00F128C8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8"/>
    <w:semiHidden/>
    <w:rsid w:val="00F128C8"/>
    <w:pPr>
      <w:numPr>
        <w:numId w:val="14"/>
      </w:numPr>
      <w:contextualSpacing/>
    </w:pPr>
  </w:style>
  <w:style w:type="paragraph" w:styleId="MacroText">
    <w:name w:val="macro"/>
    <w:link w:val="MacroTextChar"/>
    <w:uiPriority w:val="98"/>
    <w:semiHidden/>
    <w:rsid w:val="00F128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F128C8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8" w:space="0" w:color="828282" w:themeColor="accent3" w:themeTint="BF"/>
        <w:left w:val="single" w:sz="8" w:space="0" w:color="828282" w:themeColor="accent3" w:themeTint="BF"/>
        <w:bottom w:val="single" w:sz="8" w:space="0" w:color="828282" w:themeColor="accent3" w:themeTint="BF"/>
        <w:right w:val="single" w:sz="8" w:space="0" w:color="828282" w:themeColor="accent3" w:themeTint="BF"/>
        <w:insideH w:val="single" w:sz="8" w:space="0" w:color="828282" w:themeColor="accent3" w:themeTint="BF"/>
        <w:insideV w:val="single" w:sz="8" w:space="0" w:color="828282" w:themeColor="accent3" w:themeTint="BF"/>
      </w:tblBorders>
    </w:tblPr>
    <w:tcPr>
      <w:shd w:val="clear" w:color="auto" w:fill="D5D5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82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ACAC" w:themeFill="accent3" w:themeFillTint="7F"/>
      </w:tcPr>
    </w:tblStylePr>
    <w:tblStylePr w:type="band1Horz">
      <w:tblPr/>
      <w:tcPr>
        <w:shd w:val="clear" w:color="auto" w:fill="ACAC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F128C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F128C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F128C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F128C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  <w:insideH w:val="single" w:sz="8" w:space="0" w:color="595959" w:themeColor="accent3"/>
        <w:insideV w:val="single" w:sz="8" w:space="0" w:color="595959" w:themeColor="accent3"/>
      </w:tblBorders>
    </w:tblPr>
    <w:tcPr>
      <w:shd w:val="clear" w:color="auto" w:fill="D5D5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3" w:themeFillTint="33"/>
      </w:tcPr>
    </w:tblStylePr>
    <w:tblStylePr w:type="band1Vert">
      <w:tblPr/>
      <w:tcPr>
        <w:shd w:val="clear" w:color="auto" w:fill="ACACAC" w:themeFill="accent3" w:themeFillTint="7F"/>
      </w:tcPr>
    </w:tblStylePr>
    <w:tblStylePr w:type="band1Horz">
      <w:tblPr/>
      <w:tcPr>
        <w:tcBorders>
          <w:insideH w:val="single" w:sz="6" w:space="0" w:color="595959" w:themeColor="accent3"/>
          <w:insideV w:val="single" w:sz="6" w:space="0" w:color="595959" w:themeColor="accent3"/>
        </w:tcBorders>
        <w:shd w:val="clear" w:color="auto" w:fill="ACAC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F128C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F128C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F128C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59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59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AC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AC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F128C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F128C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F128C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F128C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bottom w:val="single" w:sz="8" w:space="0" w:color="5959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5959" w:themeColor="accent3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595959" w:themeColor="accent3"/>
          <w:bottom w:val="single" w:sz="8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5959" w:themeColor="accent3"/>
          <w:bottom w:val="single" w:sz="8" w:space="0" w:color="595959" w:themeColor="accent3"/>
        </w:tcBorders>
      </w:tcPr>
    </w:tblStylePr>
    <w:tblStylePr w:type="band1Vert">
      <w:tblPr/>
      <w:tcPr>
        <w:shd w:val="clear" w:color="auto" w:fill="D5D5D5" w:themeFill="accent3" w:themeFillTint="3F"/>
      </w:tcPr>
    </w:tblStylePr>
    <w:tblStylePr w:type="band1Horz">
      <w:tblPr/>
      <w:tcPr>
        <w:shd w:val="clear" w:color="auto" w:fill="D5D5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F128C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F128C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F128C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F128C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F128C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F128C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F128C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59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959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59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59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F128C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F128C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F128C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8" w:space="0" w:color="828282" w:themeColor="accent3" w:themeTint="BF"/>
        <w:left w:val="single" w:sz="8" w:space="0" w:color="828282" w:themeColor="accent3" w:themeTint="BF"/>
        <w:bottom w:val="single" w:sz="8" w:space="0" w:color="828282" w:themeColor="accent3" w:themeTint="BF"/>
        <w:right w:val="single" w:sz="8" w:space="0" w:color="828282" w:themeColor="accent3" w:themeTint="BF"/>
        <w:insideH w:val="single" w:sz="8" w:space="0" w:color="8282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8282" w:themeColor="accent3" w:themeTint="BF"/>
          <w:left w:val="single" w:sz="8" w:space="0" w:color="828282" w:themeColor="accent3" w:themeTint="BF"/>
          <w:bottom w:val="single" w:sz="8" w:space="0" w:color="828282" w:themeColor="accent3" w:themeTint="BF"/>
          <w:right w:val="single" w:sz="8" w:space="0" w:color="828282" w:themeColor="accent3" w:themeTint="BF"/>
          <w:insideH w:val="nil"/>
          <w:insideV w:val="nil"/>
        </w:tcBorders>
        <w:shd w:val="clear" w:color="auto" w:fill="5959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282" w:themeColor="accent3" w:themeTint="BF"/>
          <w:left w:val="single" w:sz="8" w:space="0" w:color="828282" w:themeColor="accent3" w:themeTint="BF"/>
          <w:bottom w:val="single" w:sz="8" w:space="0" w:color="828282" w:themeColor="accent3" w:themeTint="BF"/>
          <w:right w:val="single" w:sz="8" w:space="0" w:color="8282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59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F128C8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F128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F128C8"/>
    <w:rPr>
      <w:rFonts w:asciiTheme="majorHAnsi" w:eastAsiaTheme="majorEastAsia" w:hAnsiTheme="majorHAnsi" w:cstheme="majorBidi"/>
      <w:sz w:val="24"/>
      <w:szCs w:val="24"/>
      <w:shd w:val="pct20" w:color="auto" w:fill="auto"/>
      <w:lang w:val="sq-AL"/>
    </w:rPr>
  </w:style>
  <w:style w:type="paragraph" w:styleId="NormalWeb">
    <w:name w:val="Normal (Web)"/>
    <w:basedOn w:val="Normal"/>
    <w:uiPriority w:val="98"/>
    <w:semiHidden/>
    <w:rsid w:val="00F128C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F128C8"/>
    <w:pPr>
      <w:ind w:left="720"/>
    </w:pPr>
  </w:style>
  <w:style w:type="table" w:customStyle="1" w:styleId="ECHRTableNoLines">
    <w:name w:val="ECHR_Table_No_Lines"/>
    <w:basedOn w:val="TableNormal"/>
    <w:uiPriority w:val="99"/>
    <w:rsid w:val="00F128C8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24242" w:themeColor="accent3" w:themeShade="BF"/>
        <w:sz w:val="24"/>
      </w:r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</w:tcBorders>
      </w:tcPr>
    </w:tblStylePr>
  </w:style>
  <w:style w:type="table" w:customStyle="1" w:styleId="ECHRTableSimpleBox">
    <w:name w:val="ECHR_Table_Simple_Box"/>
    <w:basedOn w:val="TableNormal"/>
    <w:uiPriority w:val="99"/>
    <w:rsid w:val="00F128C8"/>
    <w:rPr>
      <w:sz w:val="24"/>
      <w:szCs w:val="24"/>
    </w:rPr>
    <w:tblPr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</w:tblBorders>
      <w:tblCellMar>
        <w:top w:w="113" w:type="dxa"/>
        <w:bottom w:w="113" w:type="dxa"/>
      </w:tblCellMar>
    </w:tblPr>
  </w:style>
  <w:style w:type="character" w:styleId="PlaceholderText">
    <w:name w:val="Placeholder Text"/>
    <w:basedOn w:val="DefaultParagraphFont"/>
    <w:uiPriority w:val="98"/>
    <w:semiHidden/>
    <w:rsid w:val="00F128C8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F128C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F128C8"/>
    <w:rPr>
      <w:rFonts w:ascii="Consolas" w:hAnsi="Consolas" w:cs="Consolas"/>
      <w:sz w:val="21"/>
      <w:szCs w:val="21"/>
      <w:lang w:val="sq-AL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F128C8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F128C8"/>
    <w:rPr>
      <w:sz w:val="24"/>
      <w:szCs w:val="24"/>
      <w:lang w:val="sq-AL"/>
    </w:rPr>
  </w:style>
  <w:style w:type="paragraph" w:styleId="Signature">
    <w:name w:val="Signature"/>
    <w:basedOn w:val="Normal"/>
    <w:link w:val="SignatureChar"/>
    <w:uiPriority w:val="98"/>
    <w:semiHidden/>
    <w:rsid w:val="00F128C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F128C8"/>
    <w:rPr>
      <w:sz w:val="24"/>
      <w:szCs w:val="24"/>
      <w:lang w:val="sq-AL"/>
    </w:rPr>
  </w:style>
  <w:style w:type="table" w:styleId="Table3Deffects1">
    <w:name w:val="Table 3D effects 1"/>
    <w:basedOn w:val="TableNormal"/>
    <w:uiPriority w:val="99"/>
    <w:semiHidden/>
    <w:unhideWhenUsed/>
    <w:rsid w:val="00F128C8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128C8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128C8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128C8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128C8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128C8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128C8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128C8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128C8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128C8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128C8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128C8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128C8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128C8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128C8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128C8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128C8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rsid w:val="00F128C8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F128C8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128C8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128C8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128C8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128C8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128C8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128C8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128C8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F128C8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128C8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128C8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128C8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128C8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128C8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128C8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128C8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F128C8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F128C8"/>
  </w:style>
  <w:style w:type="table" w:styleId="TableProfessional">
    <w:name w:val="Table Professional"/>
    <w:basedOn w:val="TableNormal"/>
    <w:uiPriority w:val="99"/>
    <w:semiHidden/>
    <w:unhideWhenUsed/>
    <w:rsid w:val="00F128C8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128C8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128C8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128C8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128C8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128C8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128C8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128C8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128C8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128C8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8"/>
    <w:semiHidden/>
    <w:rsid w:val="00F128C8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24242" w:themeColor="accent3" w:themeShade="BF"/>
      <w:sz w:val="28"/>
    </w:rPr>
  </w:style>
  <w:style w:type="paragraph" w:styleId="TOC1">
    <w:name w:val="toc 1"/>
    <w:basedOn w:val="Normal"/>
    <w:next w:val="Normal"/>
    <w:autoRedefine/>
    <w:uiPriority w:val="98"/>
    <w:semiHidden/>
    <w:rsid w:val="00F128C8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F128C8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F128C8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F128C8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F128C8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8"/>
    <w:semiHidden/>
    <w:rsid w:val="00F128C8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F128C8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F128C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F128C8"/>
    <w:pPr>
      <w:spacing w:after="100"/>
      <w:ind w:left="1920"/>
    </w:pPr>
  </w:style>
  <w:style w:type="paragraph" w:customStyle="1" w:styleId="ECHRFooter">
    <w:name w:val="ECHR_Footer"/>
    <w:aliases w:val="Footer_ECHR"/>
    <w:basedOn w:val="Footer"/>
    <w:uiPriority w:val="57"/>
    <w:semiHidden/>
    <w:rsid w:val="00987A64"/>
    <w:rPr>
      <w:sz w:val="8"/>
    </w:rPr>
  </w:style>
  <w:style w:type="paragraph" w:customStyle="1" w:styleId="Footer0">
    <w:name w:val="_Footer"/>
    <w:aliases w:val="Footer_"/>
    <w:basedOn w:val="Footer"/>
    <w:uiPriority w:val="57"/>
    <w:semiHidden/>
    <w:rsid w:val="000D61E7"/>
    <w:rPr>
      <w:sz w:val="8"/>
    </w:rPr>
  </w:style>
  <w:style w:type="paragraph" w:styleId="Footer">
    <w:name w:val="footer"/>
    <w:basedOn w:val="Normal"/>
    <w:link w:val="FooterChar"/>
    <w:rsid w:val="00F128C8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"/>
    <w:rsid w:val="00F128C8"/>
    <w:rPr>
      <w:sz w:val="24"/>
      <w:szCs w:val="24"/>
      <w:lang w:val="sq-AL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semiHidden/>
    <w:rsid w:val="00F128C8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F128C8"/>
    <w:rPr>
      <w:sz w:val="24"/>
      <w:szCs w:val="24"/>
    </w:rPr>
    <w:tblPr>
      <w:tblBorders>
        <w:top w:val="single" w:sz="4" w:space="0" w:color="838383" w:themeColor="text2" w:themeShade="BF"/>
        <w:left w:val="single" w:sz="4" w:space="0" w:color="838383" w:themeColor="text2" w:themeShade="BF"/>
        <w:bottom w:val="single" w:sz="4" w:space="0" w:color="838383" w:themeColor="text2" w:themeShade="BF"/>
        <w:right w:val="single" w:sz="4" w:space="0" w:color="838383" w:themeColor="text2" w:themeShade="BF"/>
        <w:insideH w:val="single" w:sz="4" w:space="0" w:color="838383" w:themeColor="text2" w:themeShade="BF"/>
        <w:insideV w:val="single" w:sz="4" w:space="0" w:color="838383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24242" w:themeColor="accent3" w:themeShade="BF"/>
      </w:rPr>
      <w:tblPr/>
      <w:trPr>
        <w:tblHeader/>
      </w:trPr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JuCase">
    <w:name w:val="Ju_Case"/>
    <w:aliases w:val="_Case_Name"/>
    <w:basedOn w:val="NormalJustified"/>
    <w:next w:val="JuPara"/>
    <w:uiPriority w:val="32"/>
    <w:rsid w:val="00F128C8"/>
    <w:pPr>
      <w:ind w:firstLine="284"/>
    </w:pPr>
    <w:rPr>
      <w:b/>
    </w:rPr>
  </w:style>
  <w:style w:type="paragraph" w:styleId="NoteHeading">
    <w:name w:val="Note Heading"/>
    <w:basedOn w:val="Normal"/>
    <w:next w:val="Normal"/>
    <w:link w:val="NoteHeadingChar"/>
    <w:uiPriority w:val="98"/>
    <w:semiHidden/>
    <w:rsid w:val="00F128C8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F128C8"/>
    <w:rPr>
      <w:sz w:val="24"/>
      <w:szCs w:val="24"/>
      <w:lang w:val="sq-AL"/>
    </w:rPr>
  </w:style>
  <w:style w:type="paragraph" w:customStyle="1" w:styleId="ECHRHeaderLandscape">
    <w:name w:val="ECHR_Header_Landscape"/>
    <w:aliases w:val="_Header_Landscape"/>
    <w:basedOn w:val="JuHeader"/>
    <w:uiPriority w:val="29"/>
    <w:semiHidden/>
    <w:rsid w:val="00F128C8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semiHidden/>
    <w:qFormat/>
    <w:rsid w:val="00F128C8"/>
    <w:pPr>
      <w:numPr>
        <w:numId w:val="18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semiHidden/>
    <w:rsid w:val="00F128C8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semiHidden/>
    <w:rsid w:val="00F128C8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semiHidden/>
    <w:rsid w:val="00F128C8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semiHidden/>
    <w:qFormat/>
    <w:rsid w:val="00F128C8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F128C8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semiHidden/>
    <w:qFormat/>
    <w:rsid w:val="00F128C8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semiHidden/>
    <w:rsid w:val="00F128C8"/>
    <w:rPr>
      <w:rFonts w:ascii="Arial" w:hAnsi="Arial"/>
      <w:i/>
      <w:color w:val="002856"/>
      <w:sz w:val="32"/>
      <w:szCs w:val="24"/>
      <w:lang w:val="sq-AL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semiHidden/>
    <w:rsid w:val="00F128C8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24242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semiHidden/>
    <w:qFormat/>
    <w:rsid w:val="00F128C8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semiHidden/>
    <w:qFormat/>
    <w:rsid w:val="00F128C8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semiHidden/>
    <w:rsid w:val="00F128C8"/>
    <w:pPr>
      <w:keepNext/>
      <w:keepLines/>
      <w:numPr>
        <w:ilvl w:val="8"/>
        <w:numId w:val="20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semiHidden/>
    <w:rsid w:val="00F128C8"/>
    <w:pPr>
      <w:pBdr>
        <w:bottom w:val="single" w:sz="12" w:space="1" w:color="838383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Justified"/>
    <w:uiPriority w:val="23"/>
    <w:semiHidden/>
    <w:qFormat/>
    <w:rsid w:val="00F128C8"/>
    <w:pPr>
      <w:numPr>
        <w:numId w:val="19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semiHidden/>
    <w:rsid w:val="00F128C8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semiHidden/>
    <w:rsid w:val="00F128C8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Justified"/>
    <w:uiPriority w:val="8"/>
    <w:semiHidden/>
    <w:qFormat/>
    <w:rsid w:val="00F128C8"/>
    <w:pPr>
      <w:ind w:left="567" w:hanging="567"/>
    </w:pPr>
  </w:style>
  <w:style w:type="paragraph" w:customStyle="1" w:styleId="ECHRParaIndent">
    <w:name w:val="ECHR_Para_Indent"/>
    <w:aliases w:val="_Indent"/>
    <w:basedOn w:val="NormalJustified"/>
    <w:uiPriority w:val="7"/>
    <w:semiHidden/>
    <w:qFormat/>
    <w:rsid w:val="00F128C8"/>
    <w:pPr>
      <w:spacing w:before="120" w:after="120"/>
      <w:ind w:left="284"/>
    </w:pPr>
  </w:style>
  <w:style w:type="character" w:customStyle="1" w:styleId="ECHRRed">
    <w:name w:val="ECHR_Red"/>
    <w:aliases w:val="_Red"/>
    <w:basedOn w:val="DefaultParagraphFont"/>
    <w:uiPriority w:val="15"/>
    <w:semiHidden/>
    <w:qFormat/>
    <w:rsid w:val="00F128C8"/>
    <w:rPr>
      <w:color w:val="C00000" w:themeColor="accent2"/>
    </w:rPr>
  </w:style>
  <w:style w:type="paragraph" w:customStyle="1" w:styleId="DecList">
    <w:name w:val="Dec_List"/>
    <w:aliases w:val="_List"/>
    <w:basedOn w:val="JuList"/>
    <w:uiPriority w:val="99"/>
    <w:rsid w:val="00F128C8"/>
    <w:pPr>
      <w:numPr>
        <w:numId w:val="0"/>
      </w:numPr>
      <w:ind w:left="284"/>
    </w:pPr>
  </w:style>
  <w:style w:type="table" w:customStyle="1" w:styleId="ECHRTable">
    <w:name w:val="ECHR_Table"/>
    <w:basedOn w:val="TableNormal"/>
    <w:rsid w:val="00F128C8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38383" w:themeColor="text2" w:themeShade="BF"/>
        <w:left w:val="single" w:sz="4" w:space="0" w:color="838383" w:themeColor="text2" w:themeShade="BF"/>
        <w:bottom w:val="single" w:sz="4" w:space="0" w:color="838383" w:themeColor="text2" w:themeShade="BF"/>
        <w:right w:val="single" w:sz="4" w:space="0" w:color="838383" w:themeColor="text2" w:themeShade="BF"/>
        <w:insideH w:val="single" w:sz="4" w:space="0" w:color="838383" w:themeColor="text2" w:themeShade="BF"/>
        <w:insideV w:val="single" w:sz="4" w:space="0" w:color="838383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24242" w:themeColor="accent3" w:themeShade="BF"/>
        <w:sz w:val="22"/>
      </w:r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2">
    <w:name w:val="ECHR_Table_2"/>
    <w:basedOn w:val="TableNormal"/>
    <w:uiPriority w:val="99"/>
    <w:rsid w:val="00F128C8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F128C8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95959" w:themeColor="accent3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  <w:insideH w:val="single" w:sz="4" w:space="0" w:color="595959" w:themeColor="accent3"/>
        <w:insideV w:val="single" w:sz="4" w:space="0" w:color="595959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single" w:sz="4" w:space="0" w:color="595959" w:themeColor="accent3"/>
          <w:insideV w:val="single" w:sz="4" w:space="0" w:color="F8F8F8" w:themeColor="background2"/>
          <w:tl2br w:val="nil"/>
          <w:tr2bl w:val="nil"/>
        </w:tcBorders>
        <w:shd w:val="clear" w:color="auto" w:fill="595959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95959" w:themeColor="accent3"/>
          <w:left w:val="single" w:sz="4" w:space="0" w:color="595959" w:themeColor="accent3"/>
          <w:bottom w:val="single" w:sz="8" w:space="0" w:color="595959" w:themeColor="accent3"/>
          <w:right w:val="single" w:sz="4" w:space="0" w:color="595959" w:themeColor="accent3"/>
          <w:insideH w:val="nil"/>
          <w:insideV w:val="single" w:sz="4" w:space="0" w:color="595959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DFDFDF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DFDFDF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DFDFDF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semiHidden/>
    <w:qFormat/>
    <w:rsid w:val="00F128C8"/>
    <w:pPr>
      <w:keepNext/>
      <w:keepLines/>
      <w:spacing w:before="240"/>
      <w:contextualSpacing/>
    </w:pPr>
    <w:rPr>
      <w:rFonts w:asciiTheme="majorHAnsi" w:hAnsiTheme="majorHAnsi"/>
      <w:b/>
      <w:color w:val="2C2C2C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semiHidden/>
    <w:qFormat/>
    <w:rsid w:val="00F128C8"/>
    <w:pPr>
      <w:keepNext/>
      <w:keepLines/>
      <w:spacing w:before="240"/>
      <w:contextualSpacing/>
    </w:pPr>
    <w:rPr>
      <w:rFonts w:asciiTheme="majorHAnsi" w:hAnsiTheme="majorHAnsi"/>
      <w:b/>
      <w:color w:val="424242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semiHidden/>
    <w:qFormat/>
    <w:rsid w:val="00F128C8"/>
    <w:pPr>
      <w:keepNext/>
      <w:keepLines/>
      <w:spacing w:before="240"/>
      <w:contextualSpacing/>
    </w:pPr>
    <w:rPr>
      <w:rFonts w:asciiTheme="majorHAnsi" w:hAnsiTheme="majorHAnsi"/>
      <w:b/>
      <w:color w:val="424242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semiHidden/>
    <w:qFormat/>
    <w:rsid w:val="00F128C8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C2C2C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semiHidden/>
    <w:qFormat/>
    <w:rsid w:val="00F128C8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24242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semiHidden/>
    <w:qFormat/>
    <w:rsid w:val="00F128C8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24242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semiHidden/>
    <w:qFormat/>
    <w:rsid w:val="00F128C8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semiHidden/>
    <w:qFormat/>
    <w:rsid w:val="00F128C8"/>
    <w:pPr>
      <w:outlineLvl w:val="0"/>
    </w:pPr>
  </w:style>
  <w:style w:type="table" w:customStyle="1" w:styleId="LtrTableAddress">
    <w:name w:val="Ltr_Table_Address"/>
    <w:aliases w:val="ECHR_Ltr_Table_Address"/>
    <w:basedOn w:val="TableNormal"/>
    <w:uiPriority w:val="99"/>
    <w:rsid w:val="00F128C8"/>
    <w:rPr>
      <w:sz w:val="24"/>
      <w:szCs w:val="24"/>
    </w:rPr>
    <w:tblPr>
      <w:tblInd w:w="5103" w:type="dxa"/>
    </w:tblPr>
  </w:style>
  <w:style w:type="table" w:customStyle="1" w:styleId="PCFTableStyle">
    <w:name w:val="PCF_Table_Style"/>
    <w:aliases w:val="ECHR_PCF_Table_Style"/>
    <w:basedOn w:val="TableNormal"/>
    <w:uiPriority w:val="99"/>
    <w:rsid w:val="00F128C8"/>
    <w:rPr>
      <w:color w:val="000000" w:themeColor="text1"/>
      <w:sz w:val="18"/>
      <w:szCs w:val="24"/>
    </w:rPr>
    <w:tblPr>
      <w:tblBorders>
        <w:top w:val="single" w:sz="8" w:space="0" w:color="9B9B9B" w:themeColor="accent3" w:themeTint="99"/>
        <w:left w:val="single" w:sz="8" w:space="0" w:color="9B9B9B" w:themeColor="accent3" w:themeTint="99"/>
        <w:bottom w:val="single" w:sz="8" w:space="0" w:color="9B9B9B" w:themeColor="accent3" w:themeTint="99"/>
        <w:right w:val="single" w:sz="8" w:space="0" w:color="9B9B9B" w:themeColor="accent3" w:themeTint="99"/>
        <w:insideH w:val="single" w:sz="8" w:space="0" w:color="9B9B9B" w:themeColor="accent3" w:themeTint="99"/>
        <w:insideV w:val="single" w:sz="8" w:space="0" w:color="9B9B9B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UGTable">
    <w:name w:val="UG_Table"/>
    <w:aliases w:val="ECHR_UG_Table"/>
    <w:basedOn w:val="TableNormal"/>
    <w:uiPriority w:val="99"/>
    <w:rsid w:val="00F128C8"/>
    <w:rPr>
      <w:rFonts w:eastAsiaTheme="minorEastAsia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F128C8"/>
    <w:rPr>
      <w:rFonts w:eastAsiaTheme="minorEastAsia"/>
      <w:sz w:val="24"/>
      <w:szCs w:val="24"/>
      <w:lang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paragraph" w:customStyle="1" w:styleId="ECHRPlaceholder">
    <w:name w:val="ECHR_Placeholder"/>
    <w:aliases w:val="_Placeholder"/>
    <w:basedOn w:val="JuSigned"/>
    <w:rsid w:val="00F128C8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semiHidden/>
    <w:rsid w:val="00F128C8"/>
    <w:rPr>
      <w:sz w:val="4"/>
    </w:rPr>
  </w:style>
  <w:style w:type="table" w:customStyle="1" w:styleId="ECHRTableGrey">
    <w:name w:val="ECHR_Table_Grey"/>
    <w:basedOn w:val="TableNormal"/>
    <w:uiPriority w:val="99"/>
    <w:rsid w:val="00F128C8"/>
    <w:pPr>
      <w:tabs>
        <w:tab w:val="left" w:pos="397"/>
      </w:tabs>
    </w:pPr>
    <w:tblPr>
      <w:jc w:val="center"/>
      <w:tblBorders>
        <w:top w:val="single" w:sz="4" w:space="0" w:color="585858" w:themeColor="text2" w:themeShade="80"/>
        <w:left w:val="single" w:sz="4" w:space="0" w:color="585858" w:themeColor="text2" w:themeShade="80"/>
        <w:bottom w:val="single" w:sz="4" w:space="0" w:color="585858" w:themeColor="text2" w:themeShade="80"/>
        <w:right w:val="single" w:sz="4" w:space="0" w:color="585858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table" w:customStyle="1" w:styleId="ECHRTableOddBanded">
    <w:name w:val="ECHR_Table_Odd_Banded"/>
    <w:basedOn w:val="TableNormal"/>
    <w:uiPriority w:val="99"/>
    <w:rsid w:val="00F128C8"/>
    <w:tblPr>
      <w:tblStyleRowBandSize w:val="1"/>
      <w:tblStyleColBandSize w:val="1"/>
      <w:tblBorders>
        <w:top w:val="single" w:sz="4" w:space="0" w:color="838383" w:themeColor="text2" w:themeShade="BF"/>
        <w:left w:val="single" w:sz="4" w:space="0" w:color="838383" w:themeColor="text2" w:themeShade="BF"/>
        <w:bottom w:val="single" w:sz="4" w:space="0" w:color="838383" w:themeColor="text2" w:themeShade="BF"/>
        <w:right w:val="single" w:sz="4" w:space="0" w:color="838383" w:themeColor="text2" w:themeShade="BF"/>
        <w:insideH w:val="single" w:sz="4" w:space="0" w:color="838383" w:themeColor="text2" w:themeShade="BF"/>
        <w:insideV w:val="single" w:sz="4" w:space="0" w:color="838383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24242" w:themeColor="accent3" w:themeShade="BF"/>
        <w:sz w:val="22"/>
      </w:r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nil"/>
          <w:insideV w:val="single" w:sz="4" w:space="0" w:color="838383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28C8"/>
    <w:rPr>
      <w:color w:val="605E5C"/>
      <w:shd w:val="clear" w:color="auto" w:fill="E1DFDD"/>
    </w:rPr>
  </w:style>
  <w:style w:type="character" w:customStyle="1" w:styleId="JuParaChar">
    <w:name w:val="Ju_Para Char"/>
    <w:aliases w:val="_Para Char"/>
    <w:link w:val="JuPara"/>
    <w:uiPriority w:val="4"/>
    <w:rsid w:val="00927643"/>
    <w:rPr>
      <w:sz w:val="24"/>
      <w:szCs w:val="24"/>
      <w:lang w:val="sq-AL"/>
    </w:rPr>
  </w:style>
  <w:style w:type="table" w:styleId="GridTable1Light">
    <w:name w:val="Grid Table 1 Light"/>
    <w:basedOn w:val="TableNormal"/>
    <w:uiPriority w:val="46"/>
    <w:semiHidden/>
    <w:rsid w:val="00FA7C0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FA7C06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FA7C06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FA7C06"/>
    <w:tblPr>
      <w:tblStyleRowBandSize w:val="1"/>
      <w:tblStyleColBandSize w:val="1"/>
      <w:tblBorders>
        <w:top w:val="single" w:sz="4" w:space="0" w:color="BCBCBC" w:themeColor="accent3" w:themeTint="66"/>
        <w:left w:val="single" w:sz="4" w:space="0" w:color="BCBCBC" w:themeColor="accent3" w:themeTint="66"/>
        <w:bottom w:val="single" w:sz="4" w:space="0" w:color="BCBCBC" w:themeColor="accent3" w:themeTint="66"/>
        <w:right w:val="single" w:sz="4" w:space="0" w:color="BCBCBC" w:themeColor="accent3" w:themeTint="66"/>
        <w:insideH w:val="single" w:sz="4" w:space="0" w:color="BCBCBC" w:themeColor="accent3" w:themeTint="66"/>
        <w:insideV w:val="single" w:sz="4" w:space="0" w:color="BCBC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B9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9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FA7C06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FA7C06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FA7C06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FA7C0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FA7C06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B2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FA7C06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FA7C06"/>
    <w:tblPr>
      <w:tblStyleRowBandSize w:val="1"/>
      <w:tblStyleColBandSize w:val="1"/>
      <w:tblBorders>
        <w:top w:val="single" w:sz="2" w:space="0" w:color="9B9B9B" w:themeColor="accent3" w:themeTint="99"/>
        <w:bottom w:val="single" w:sz="2" w:space="0" w:color="9B9B9B" w:themeColor="accent3" w:themeTint="99"/>
        <w:insideH w:val="single" w:sz="2" w:space="0" w:color="9B9B9B" w:themeColor="accent3" w:themeTint="99"/>
        <w:insideV w:val="single" w:sz="2" w:space="0" w:color="9B9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9B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9B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FA7C06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FA7C06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FA7C06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FA7C0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FA7C06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FA7C06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FA7C06"/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  <w:tblStylePr w:type="neCell">
      <w:tblPr/>
      <w:tcPr>
        <w:tcBorders>
          <w:bottom w:val="single" w:sz="4" w:space="0" w:color="9B9B9B" w:themeColor="accent3" w:themeTint="99"/>
        </w:tcBorders>
      </w:tcPr>
    </w:tblStylePr>
    <w:tblStylePr w:type="nwCell">
      <w:tblPr/>
      <w:tcPr>
        <w:tcBorders>
          <w:bottom w:val="single" w:sz="4" w:space="0" w:color="9B9B9B" w:themeColor="accent3" w:themeTint="99"/>
        </w:tcBorders>
      </w:tcPr>
    </w:tblStylePr>
    <w:tblStylePr w:type="seCell">
      <w:tblPr/>
      <w:tcPr>
        <w:tcBorders>
          <w:top w:val="single" w:sz="4" w:space="0" w:color="9B9B9B" w:themeColor="accent3" w:themeTint="99"/>
        </w:tcBorders>
      </w:tcPr>
    </w:tblStylePr>
    <w:tblStylePr w:type="swCell">
      <w:tblPr/>
      <w:tcPr>
        <w:tcBorders>
          <w:top w:val="single" w:sz="4" w:space="0" w:color="9B9B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FA7C06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FA7C06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FA7C06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FA7C0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FA7C06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FA7C06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FA7C06"/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</w:tcBorders>
        <w:shd w:val="clear" w:color="auto" w:fill="595959" w:themeFill="accent3"/>
      </w:tcPr>
    </w:tblStylePr>
    <w:tblStylePr w:type="lastRow">
      <w:rPr>
        <w:b/>
        <w:bCs/>
      </w:rPr>
      <w:tblPr/>
      <w:tcPr>
        <w:tcBorders>
          <w:top w:val="double" w:sz="4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FA7C06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FA7C06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FA7C06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FA7C0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FA7C0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FA7C0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FA7C0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59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5959" w:themeFill="accent3"/>
      </w:tcPr>
    </w:tblStylePr>
    <w:tblStylePr w:type="band1Vert">
      <w:tblPr/>
      <w:tcPr>
        <w:shd w:val="clear" w:color="auto" w:fill="BCBCBC" w:themeFill="accent3" w:themeFillTint="66"/>
      </w:tcPr>
    </w:tblStylePr>
    <w:tblStylePr w:type="band1Horz">
      <w:tblPr/>
      <w:tcPr>
        <w:shd w:val="clear" w:color="auto" w:fill="BCBC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FA7C0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FA7C0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FA7C0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FA7C0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FA7C06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FA7C06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FA7C06"/>
    <w:rPr>
      <w:color w:val="424242" w:themeColor="accent3" w:themeShade="BF"/>
    </w:rPr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B9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9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FA7C06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FA7C06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FA7C06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FA7C0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FA7C06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FA7C06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FA7C06"/>
    <w:rPr>
      <w:color w:val="424242" w:themeColor="accent3" w:themeShade="BF"/>
    </w:rPr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  <w:tblStylePr w:type="neCell">
      <w:tblPr/>
      <w:tcPr>
        <w:tcBorders>
          <w:bottom w:val="single" w:sz="4" w:space="0" w:color="9B9B9B" w:themeColor="accent3" w:themeTint="99"/>
        </w:tcBorders>
      </w:tcPr>
    </w:tblStylePr>
    <w:tblStylePr w:type="nwCell">
      <w:tblPr/>
      <w:tcPr>
        <w:tcBorders>
          <w:bottom w:val="single" w:sz="4" w:space="0" w:color="9B9B9B" w:themeColor="accent3" w:themeTint="99"/>
        </w:tcBorders>
      </w:tcPr>
    </w:tblStylePr>
    <w:tblStylePr w:type="seCell">
      <w:tblPr/>
      <w:tcPr>
        <w:tcBorders>
          <w:top w:val="single" w:sz="4" w:space="0" w:color="9B9B9B" w:themeColor="accent3" w:themeTint="99"/>
        </w:tcBorders>
      </w:tcPr>
    </w:tblStylePr>
    <w:tblStylePr w:type="swCell">
      <w:tblPr/>
      <w:tcPr>
        <w:tcBorders>
          <w:top w:val="single" w:sz="4" w:space="0" w:color="9B9B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FA7C06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FA7C06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FA7C06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FA7C06"/>
    <w:rPr>
      <w:color w:val="2B579A"/>
      <w:shd w:val="clear" w:color="auto" w:fill="E1DFDD"/>
    </w:rPr>
  </w:style>
  <w:style w:type="table" w:styleId="ListTable1Light">
    <w:name w:val="List Table 1 Light"/>
    <w:basedOn w:val="TableNormal"/>
    <w:uiPriority w:val="46"/>
    <w:semiHidden/>
    <w:rsid w:val="00FA7C0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FA7C0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FA7C0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FA7C0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9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9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FA7C0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FA7C0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FA7C0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FA7C0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FA7C06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FA7C06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FA7C06"/>
    <w:tblPr>
      <w:tblStyleRowBandSize w:val="1"/>
      <w:tblStyleColBandSize w:val="1"/>
      <w:tblBorders>
        <w:top w:val="single" w:sz="4" w:space="0" w:color="9B9B9B" w:themeColor="accent3" w:themeTint="99"/>
        <w:bottom w:val="single" w:sz="4" w:space="0" w:color="9B9B9B" w:themeColor="accent3" w:themeTint="99"/>
        <w:insideH w:val="single" w:sz="4" w:space="0" w:color="9B9B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FA7C06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FA7C06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FA7C06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FA7C0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FA7C06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FA7C06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FA7C06"/>
    <w:tblPr>
      <w:tblStyleRowBandSize w:val="1"/>
      <w:tblStyleColBandSize w:val="1"/>
      <w:tblBorders>
        <w:top w:val="single" w:sz="4" w:space="0" w:color="595959" w:themeColor="accent3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5959" w:themeFill="accent3"/>
      </w:tcPr>
    </w:tblStylePr>
    <w:tblStylePr w:type="lastRow">
      <w:rPr>
        <w:b/>
        <w:bCs/>
      </w:rPr>
      <w:tblPr/>
      <w:tcPr>
        <w:tcBorders>
          <w:top w:val="double" w:sz="4" w:space="0" w:color="5959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5959" w:themeColor="accent3"/>
          <w:right w:val="single" w:sz="4" w:space="0" w:color="595959" w:themeColor="accent3"/>
        </w:tcBorders>
      </w:tcPr>
    </w:tblStylePr>
    <w:tblStylePr w:type="band1Horz">
      <w:tblPr/>
      <w:tcPr>
        <w:tcBorders>
          <w:top w:val="single" w:sz="4" w:space="0" w:color="595959" w:themeColor="accent3"/>
          <w:bottom w:val="single" w:sz="4" w:space="0" w:color="5959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5959" w:themeColor="accent3"/>
          <w:left w:val="nil"/>
        </w:tcBorders>
      </w:tcPr>
    </w:tblStylePr>
    <w:tblStylePr w:type="swCell">
      <w:tblPr/>
      <w:tcPr>
        <w:tcBorders>
          <w:top w:val="double" w:sz="4" w:space="0" w:color="5959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FA7C06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FA7C06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FA7C06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FA7C0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FA7C06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FA7C06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FA7C06"/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</w:tcBorders>
        <w:shd w:val="clear" w:color="auto" w:fill="595959" w:themeFill="accent3"/>
      </w:tcPr>
    </w:tblStylePr>
    <w:tblStylePr w:type="lastRow">
      <w:rPr>
        <w:b/>
        <w:bCs/>
      </w:rPr>
      <w:tblPr/>
      <w:tcPr>
        <w:tcBorders>
          <w:top w:val="double" w:sz="4" w:space="0" w:color="9B9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FA7C06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FA7C06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FA7C06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FA7C0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FA7C06"/>
    <w:rPr>
      <w:color w:val="FFFFFF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FA7C06"/>
    <w:rPr>
      <w:color w:val="FFFFFF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FA7C06"/>
    <w:rPr>
      <w:color w:val="FFFFFF" w:themeColor="background1"/>
    </w:rPr>
    <w:tblPr>
      <w:tblStyleRowBandSize w:val="1"/>
      <w:tblStyleColBandSize w:val="1"/>
      <w:tblBorders>
        <w:top w:val="single" w:sz="24" w:space="0" w:color="595959" w:themeColor="accent3"/>
        <w:left w:val="single" w:sz="24" w:space="0" w:color="595959" w:themeColor="accent3"/>
        <w:bottom w:val="single" w:sz="24" w:space="0" w:color="595959" w:themeColor="accent3"/>
        <w:right w:val="single" w:sz="24" w:space="0" w:color="595959" w:themeColor="accent3"/>
      </w:tblBorders>
    </w:tblPr>
    <w:tcPr>
      <w:shd w:val="clear" w:color="auto" w:fill="5959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FA7C06"/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FA7C06"/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FA7C06"/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FA7C0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FA7C06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FA7C06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FA7C06"/>
    <w:rPr>
      <w:color w:val="424242" w:themeColor="accent3" w:themeShade="BF"/>
    </w:rPr>
    <w:tblPr>
      <w:tblStyleRowBandSize w:val="1"/>
      <w:tblStyleColBandSize w:val="1"/>
      <w:tblBorders>
        <w:top w:val="single" w:sz="4" w:space="0" w:color="595959" w:themeColor="accent3"/>
        <w:bottom w:val="single" w:sz="4" w:space="0" w:color="5959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959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FA7C06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FA7C06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FA7C06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FA7C0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FA7C06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B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B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B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B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FA7C06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FA7C06"/>
    <w:rPr>
      <w:color w:val="42424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59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59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59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59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FA7C06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FA7C06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FA7C06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FA7C06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semiHidden/>
    <w:rsid w:val="00FA7C0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FA7C0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FA7C0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FA7C0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FA7C0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FA7C06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FA7C06"/>
    <w:rPr>
      <w:color w:val="0000FF"/>
      <w:u w:val="single"/>
      <w:shd w:val="clear" w:color="auto" w:fill="F3F2F1"/>
    </w:rPr>
  </w:style>
  <w:style w:type="table" w:styleId="TableGridLight">
    <w:name w:val="Grid Table Light"/>
    <w:basedOn w:val="TableNormal"/>
    <w:uiPriority w:val="40"/>
    <w:semiHidden/>
    <w:rsid w:val="00FA7C0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0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ECHR_Theme_Judgments_Decisions_Reports">
  <a:themeElements>
    <a:clrScheme name="ECHR_Grey_New">
      <a:dk1>
        <a:sysClr val="windowText" lastClr="000000"/>
      </a:dk1>
      <a:lt1>
        <a:srgbClr val="FFFFFF"/>
      </a:lt1>
      <a:dk2>
        <a:srgbClr val="B0B0B0"/>
      </a:dk2>
      <a:lt2>
        <a:srgbClr val="F8F8F8"/>
      </a:lt2>
      <a:accent1>
        <a:srgbClr val="0072BC"/>
      </a:accent1>
      <a:accent2>
        <a:srgbClr val="C00000"/>
      </a:accent2>
      <a:accent3>
        <a:srgbClr val="595959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1840-23</Nr_x002e__x0020_akti>
    <Data_x0020_e_x0020_Krijimit xmlns="0e656187-b300-4fb0-8bf4-3a50f872073c">2025-04-09T14:00:30Z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>DC</P_x00eb_rshkrimi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2025-04-09T00:00:00Z</Date_x0020_protokolli>
    <Titulli xmlns="0e656187-b300-4fb0-8bf4-3a50f872073c">Çështja Marius Tafa kundër Shqipërisë</Titulli>
    <Modifikuesi xmlns="0e656187-b300-4fb0-8bf4-3a50f872073c">Amarilda.Muja</Modifikuesi>
    <Nr_x002e__x0020_prot_x0020_QBZ xmlns="0e656187-b300-4fb0-8bf4-3a50f872073c">607/1</Nr_x002e__x0020_prot_x0020_QBZ>
    <Data_x0020_e_x0020_Modifikimit xmlns="0e656187-b300-4fb0-8bf4-3a50f872073c">2025-04-10T09:17:05Z</Data_x0020_e_x0020_Modifikimit>
    <Dekretuar xmlns="0e656187-b300-4fb0-8bf4-3a50f872073c">false</Dekretuar>
    <Data xmlns="0e656187-b300-4fb0-8bf4-3a50f872073c">2025-02-27T00:00:00Z</Data>
    <Nr_x002e__x0020_protokolli_x0020_i_x0020_aktit xmlns="0e656187-b300-4fb0-8bf4-3a50f872073c">1750/1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C174AAFD32554B7BA12908147CA03F73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7C288-86A6-49D6-A4CF-2AC2E5FA64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FA17AA-1366-41F1-9FA7-6C27C90AA4A2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3.xml><?xml version="1.0" encoding="utf-8"?>
<ds:datastoreItem xmlns:ds="http://schemas.openxmlformats.org/officeDocument/2006/customXml" ds:itemID="{7479018A-DB41-406D-B6F9-F7A1F4555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AF12AF4-CD97-40B1-AD6D-FFC5F07580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Çështja Marius Tafa kundër Shqipërisë</vt:lpstr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Çështja Marius Tafa kundër Shqipërisë</dc:title>
  <dc:subject>DC</dc:subject>
  <cp:lastModifiedBy>Jonida Zaharia</cp:lastModifiedBy>
  <cp:revision>2</cp:revision>
  <dcterms:created xsi:type="dcterms:W3CDTF">2025-05-26T08:24:00Z</dcterms:created>
  <dcterms:modified xsi:type="dcterms:W3CDTF">2025-05-26T08:24:00Z</dcterms:modified>
  <cp:category>ECHR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SEID">
    <vt:lpwstr>1811115</vt:lpwstr>
  </property>
  <property fmtid="{D5CDD505-2E9C-101B-9397-08002B2CF9AE}" pid="3" name="cstLanguage">
    <vt:i4>2057</vt:i4>
  </property>
  <property fmtid="{D5CDD505-2E9C-101B-9397-08002B2CF9AE}" pid="4" name="RegisteredNo">
    <vt:lpwstr>1840/23</vt:lpwstr>
  </property>
</Properties>
</file>